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C66CB" w14:textId="77777777" w:rsidR="001E4760" w:rsidRDefault="001E4760" w:rsidP="00487CBD">
      <w:pPr>
        <w:pStyle w:val="ECOPHON18CENTRE"/>
        <w:jc w:val="left"/>
        <w:rPr>
          <w:noProof/>
        </w:rPr>
      </w:pPr>
      <w:bookmarkStart w:id="0" w:name="_Toc291847862"/>
      <w:bookmarkStart w:id="1" w:name="_Toc265185045"/>
      <w:bookmarkStart w:id="2" w:name="_Toc267033030"/>
    </w:p>
    <w:p w14:paraId="42F18D17" w14:textId="2EC0981D" w:rsidR="00456330" w:rsidRPr="005D5AA6" w:rsidRDefault="00A10ACE" w:rsidP="00487CBD">
      <w:pPr>
        <w:pStyle w:val="ECOPHON18CENTRE"/>
        <w:jc w:val="left"/>
        <w:rPr>
          <w:lang w:val="en-US"/>
        </w:rPr>
      </w:pPr>
      <w:r>
        <w:rPr>
          <w:noProof/>
        </w:rPr>
        <w:drawing>
          <wp:anchor distT="0" distB="0" distL="114300" distR="114300" simplePos="0" relativeHeight="251658240" behindDoc="1" locked="0" layoutInCell="1" allowOverlap="1" wp14:anchorId="795850A7" wp14:editId="2935D70A">
            <wp:simplePos x="0" y="0"/>
            <wp:positionH relativeFrom="margin">
              <wp:posOffset>5540099</wp:posOffset>
            </wp:positionH>
            <wp:positionV relativeFrom="paragraph">
              <wp:posOffset>10850</wp:posOffset>
            </wp:positionV>
            <wp:extent cx="1145540" cy="787400"/>
            <wp:effectExtent l="0" t="0" r="0" b="0"/>
            <wp:wrapTight wrapText="bothSides">
              <wp:wrapPolygon edited="0">
                <wp:start x="0" y="0"/>
                <wp:lineTo x="0" y="20903"/>
                <wp:lineTo x="21193" y="20903"/>
                <wp:lineTo x="21193"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b="11365"/>
                    <a:stretch>
                      <a:fillRect/>
                    </a:stretch>
                  </pic:blipFill>
                  <pic:spPr bwMode="auto">
                    <a:xfrm>
                      <a:off x="0" y="0"/>
                      <a:ext cx="1145540" cy="787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D5AA6">
        <w:rPr>
          <w:lang w:val="en-US"/>
        </w:rPr>
        <w:t xml:space="preserve">DESCRIPTIF PLAFOND </w:t>
      </w:r>
      <w:bookmarkEnd w:id="0"/>
      <w:bookmarkEnd w:id="1"/>
      <w:bookmarkEnd w:id="2"/>
      <w:r w:rsidR="00C67C10" w:rsidRPr="005D5AA6">
        <w:rPr>
          <w:lang w:val="en-US"/>
        </w:rPr>
        <w:t>EUROUSTIC</w:t>
      </w:r>
    </w:p>
    <w:p w14:paraId="76AA6D6B" w14:textId="788E674C" w:rsidR="007A3FFD" w:rsidRPr="005D5AA6" w:rsidRDefault="003F6150" w:rsidP="007A3FFD">
      <w:pPr>
        <w:rPr>
          <w:lang w:val="en-US"/>
        </w:rPr>
      </w:pPr>
      <w:r>
        <w:rPr>
          <w:rFonts w:ascii="Arial" w:hAnsi="Arial" w:cs="Arial"/>
          <w:noProof/>
          <w:sz w:val="22"/>
          <w:szCs w:val="22"/>
        </w:rPr>
        <mc:AlternateContent>
          <mc:Choice Requires="wps">
            <w:drawing>
              <wp:anchor distT="0" distB="0" distL="114300" distR="114300" simplePos="0" relativeHeight="251660288" behindDoc="0" locked="0" layoutInCell="1" allowOverlap="1" wp14:anchorId="2FB9A13D" wp14:editId="1F922BE7">
                <wp:simplePos x="0" y="0"/>
                <wp:positionH relativeFrom="margin">
                  <wp:align>left</wp:align>
                </wp:positionH>
                <wp:positionV relativeFrom="paragraph">
                  <wp:posOffset>149254</wp:posOffset>
                </wp:positionV>
                <wp:extent cx="1733384" cy="262393"/>
                <wp:effectExtent l="0" t="0" r="19685" b="2349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384" cy="262393"/>
                        </a:xfrm>
                        <a:prstGeom prst="rect">
                          <a:avLst/>
                        </a:prstGeom>
                        <a:noFill/>
                        <a:ln w="19050" cmpd="sng">
                          <a:solidFill>
                            <a:schemeClr val="tx1"/>
                          </a:solidFill>
                          <a:miter lim="800000"/>
                          <a:headEnd/>
                          <a:tailEnd/>
                        </a:ln>
                        <a:effectLst/>
                      </wps:spPr>
                      <wps:txbx>
                        <w:txbxContent>
                          <w:p w14:paraId="4D6D6BFE" w14:textId="488D56E4" w:rsidR="003F6150" w:rsidRPr="003F6150" w:rsidRDefault="003F6150" w:rsidP="003F6150">
                            <w:pPr>
                              <w:jc w:val="center"/>
                              <w:rPr>
                                <w:rFonts w:ascii="Arial" w:hAnsi="Arial"/>
                                <w:b/>
                                <w:color w:val="000000" w:themeColor="text1"/>
                                <w:sz w:val="22"/>
                                <w:szCs w:val="22"/>
                              </w:rPr>
                            </w:pPr>
                            <w:r>
                              <w:rPr>
                                <w:rFonts w:ascii="Arial" w:hAnsi="Arial"/>
                                <w:b/>
                                <w:bCs/>
                                <w:color w:val="000000" w:themeColor="text1"/>
                                <w:sz w:val="22"/>
                                <w:szCs w:val="22"/>
                                <w:lang w:val="en-US"/>
                              </w:rPr>
                              <w:t>Marché P</w:t>
                            </w:r>
                            <w:r w:rsidR="00C67C10">
                              <w:rPr>
                                <w:rFonts w:ascii="Arial" w:hAnsi="Arial"/>
                                <w:b/>
                                <w:bCs/>
                                <w:color w:val="000000" w:themeColor="text1"/>
                                <w:sz w:val="22"/>
                                <w:szCs w:val="22"/>
                                <w:lang w:val="en-US"/>
                              </w:rPr>
                              <w:t>rivé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B9A13D" id="_x0000_t202" coordsize="21600,21600" o:spt="202" path="m,l,21600r21600,l21600,xe">
                <v:stroke joinstyle="miter"/>
                <v:path gradientshapeok="t" o:connecttype="rect"/>
              </v:shapetype>
              <v:shape id="Zone de texte 4" o:spid="_x0000_s1026" type="#_x0000_t202" style="position:absolute;margin-left:0;margin-top:11.75pt;width:136.5pt;height:20.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" filled="f" strokecolor="black [3213]" strokeweight="1.5pt">
                <v:textbox>
                  <w:txbxContent>
                    <w:p w14:paraId="4D6D6BFE" w14:textId="488D56E4" w:rsidR="003F6150" w:rsidRPr="003F6150" w:rsidRDefault="003F6150" w:rsidP="003F6150">
                      <w:pPr>
                        <w:jc w:val="center"/>
                        <w:rPr>
                          <w:rFonts w:ascii="Arial" w:hAnsi="Arial"/>
                          <w:b/>
                          <w:color w:val="000000" w:themeColor="text1"/>
                          <w:sz w:val="22"/>
                          <w:szCs w:val="22"/>
                        </w:rPr>
                      </w:pPr>
                      <w:r>
                        <w:rPr>
                          <w:rFonts w:ascii="Arial" w:hAnsi="Arial"/>
                          <w:b/>
                          <w:bCs/>
                          <w:color w:val="000000" w:themeColor="text1"/>
                          <w:sz w:val="22"/>
                          <w:szCs w:val="22"/>
                          <w:lang w:val="en-US"/>
                        </w:rPr>
                        <w:t>Marché P</w:t>
                      </w:r>
                      <w:r w:rsidR="00C67C10">
                        <w:rPr>
                          <w:rFonts w:ascii="Arial" w:hAnsi="Arial"/>
                          <w:b/>
                          <w:bCs/>
                          <w:color w:val="000000" w:themeColor="text1"/>
                          <w:sz w:val="22"/>
                          <w:szCs w:val="22"/>
                          <w:lang w:val="en-US"/>
                        </w:rPr>
                        <w:t>rivé</w:t>
                      </w:r>
                    </w:p>
                  </w:txbxContent>
                </v:textbox>
                <w10:wrap anchorx="margin"/>
              </v:shape>
            </w:pict>
          </mc:Fallback>
        </mc:AlternateContent>
      </w:r>
    </w:p>
    <w:p w14:paraId="47BE716A" w14:textId="1D4198C4" w:rsidR="003D6A40" w:rsidRPr="005D5AA6" w:rsidRDefault="003D6A40" w:rsidP="00456330">
      <w:pPr>
        <w:pStyle w:val="Titre7"/>
        <w:rPr>
          <w:rFonts w:ascii="Arial" w:hAnsi="Arial" w:cs="Arial"/>
          <w:b w:val="0"/>
          <w:sz w:val="22"/>
          <w:szCs w:val="22"/>
          <w:lang w:val="en-US"/>
        </w:rPr>
      </w:pPr>
      <w:bookmarkStart w:id="3" w:name="_Toc267033117"/>
      <w:bookmarkStart w:id="4" w:name="_Toc267033215"/>
      <w:bookmarkStart w:id="5" w:name="_Toc267842844"/>
      <w:bookmarkStart w:id="6" w:name="_Toc268030433"/>
      <w:bookmarkStart w:id="7" w:name="_Toc268030883"/>
      <w:bookmarkStart w:id="8" w:name="_Toc268030958"/>
      <w:bookmarkStart w:id="9" w:name="_Toc268201844"/>
      <w:bookmarkStart w:id="10" w:name="_Toc282101858"/>
      <w:bookmarkStart w:id="11" w:name="_Toc282102012"/>
      <w:bookmarkStart w:id="12" w:name="_Toc291847732"/>
      <w:bookmarkStart w:id="13" w:name="_Toc291847836"/>
    </w:p>
    <w:bookmarkEnd w:id="3"/>
    <w:bookmarkEnd w:id="4"/>
    <w:bookmarkEnd w:id="5"/>
    <w:bookmarkEnd w:id="6"/>
    <w:bookmarkEnd w:id="7"/>
    <w:bookmarkEnd w:id="8"/>
    <w:bookmarkEnd w:id="9"/>
    <w:bookmarkEnd w:id="10"/>
    <w:bookmarkEnd w:id="11"/>
    <w:bookmarkEnd w:id="12"/>
    <w:bookmarkEnd w:id="13"/>
    <w:p w14:paraId="2A503243" w14:textId="77777777" w:rsidR="00A10ACE" w:rsidRPr="005D5AA6" w:rsidRDefault="00A10ACE" w:rsidP="00B47AE7">
      <w:pPr>
        <w:pStyle w:val="ECOPHONTITRE3B"/>
        <w:rPr>
          <w:lang w:val="en-US"/>
        </w:rPr>
      </w:pPr>
    </w:p>
    <w:p w14:paraId="0FCDFE0C" w14:textId="7845921B" w:rsidR="00A10ACE" w:rsidRPr="005D5AA6" w:rsidRDefault="001E4760" w:rsidP="00B47AE7">
      <w:pPr>
        <w:pStyle w:val="ECOPHONTITRE3B"/>
        <w:rPr>
          <w:lang w:val="en-US"/>
        </w:rPr>
      </w:pPr>
      <w:r>
        <w:rPr>
          <w:noProof/>
        </w:rPr>
        <mc:AlternateContent>
          <mc:Choice Requires="wps">
            <w:drawing>
              <wp:anchor distT="0" distB="0" distL="114300" distR="114300" simplePos="0" relativeHeight="251661312" behindDoc="0" locked="0" layoutInCell="1" allowOverlap="1" wp14:anchorId="1E1A5E69" wp14:editId="0A5427FA">
                <wp:simplePos x="0" y="0"/>
                <wp:positionH relativeFrom="column">
                  <wp:posOffset>5719473</wp:posOffset>
                </wp:positionH>
                <wp:positionV relativeFrom="paragraph">
                  <wp:posOffset>10850</wp:posOffset>
                </wp:positionV>
                <wp:extent cx="514350" cy="228600"/>
                <wp:effectExtent l="0" t="0" r="0" b="0"/>
                <wp:wrapNone/>
                <wp:docPr id="1598338707" name="Zone de texte 1"/>
                <wp:cNvGraphicFramePr/>
                <a:graphic xmlns:a="http://schemas.openxmlformats.org/drawingml/2006/main">
                  <a:graphicData uri="http://schemas.microsoft.com/office/word/2010/wordprocessingShape">
                    <wps:wsp>
                      <wps:cNvSpPr txBox="1"/>
                      <wps:spPr>
                        <a:xfrm>
                          <a:off x="0" y="0"/>
                          <a:ext cx="514350" cy="2286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410AAF2" w14:textId="04E3EAC9" w:rsidR="0081334D" w:rsidRPr="0081334D" w:rsidRDefault="0081334D">
                            <w:pPr>
                              <w:rPr>
                                <w:sz w:val="18"/>
                                <w:szCs w:val="18"/>
                              </w:rPr>
                            </w:pPr>
                            <w:r w:rsidRPr="0081334D">
                              <w:rPr>
                                <w:sz w:val="18"/>
                                <w:szCs w:val="18"/>
                              </w:rPr>
                              <w:t>24</w:t>
                            </w:r>
                            <w:r>
                              <w:rPr>
                                <w:sz w:val="18"/>
                                <w:szCs w:val="18"/>
                              </w:rPr>
                              <w:t xml:space="preserve"> </w:t>
                            </w:r>
                            <w:r w:rsidRPr="0081334D">
                              <w:rPr>
                                <w:sz w:val="18"/>
                                <w:szCs w:val="18"/>
                              </w:rPr>
                              <w:t>/</w:t>
                            </w:r>
                            <w:r>
                              <w:rPr>
                                <w:sz w:val="18"/>
                                <w:szCs w:val="18"/>
                              </w:rPr>
                              <w:t xml:space="preserve"> </w:t>
                            </w:r>
                            <w:r w:rsidRPr="0081334D">
                              <w:rPr>
                                <w:sz w:val="18"/>
                                <w:szCs w:val="18"/>
                              </w:rPr>
                              <w:t>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A5E69" id="Zone de texte 1" o:spid="_x0000_s1027" type="#_x0000_t202" style="position:absolute;margin-left:450.35pt;margin-top:.85pt;width:40.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" filled="f" stroked="f">
                <v:textbox>
                  <w:txbxContent>
                    <w:p w14:paraId="0410AAF2" w14:textId="04E3EAC9" w:rsidR="0081334D" w:rsidRPr="0081334D" w:rsidRDefault="0081334D">
                      <w:pPr>
                        <w:rPr>
                          <w:sz w:val="18"/>
                          <w:szCs w:val="18"/>
                        </w:rPr>
                      </w:pPr>
                      <w:r w:rsidRPr="0081334D">
                        <w:rPr>
                          <w:sz w:val="18"/>
                          <w:szCs w:val="18"/>
                        </w:rPr>
                        <w:t>24</w:t>
                      </w:r>
                      <w:r>
                        <w:rPr>
                          <w:sz w:val="18"/>
                          <w:szCs w:val="18"/>
                        </w:rPr>
                        <w:t xml:space="preserve"> </w:t>
                      </w:r>
                      <w:r w:rsidRPr="0081334D">
                        <w:rPr>
                          <w:sz w:val="18"/>
                          <w:szCs w:val="18"/>
                        </w:rPr>
                        <w:t>/</w:t>
                      </w:r>
                      <w:r>
                        <w:rPr>
                          <w:sz w:val="18"/>
                          <w:szCs w:val="18"/>
                        </w:rPr>
                        <w:t xml:space="preserve"> </w:t>
                      </w:r>
                      <w:r w:rsidRPr="0081334D">
                        <w:rPr>
                          <w:sz w:val="18"/>
                          <w:szCs w:val="18"/>
                        </w:rPr>
                        <w:t>35</w:t>
                      </w:r>
                    </w:p>
                  </w:txbxContent>
                </v:textbox>
              </v:shape>
            </w:pict>
          </mc:Fallback>
        </mc:AlternateContent>
      </w:r>
    </w:p>
    <w:p w14:paraId="77D707EC" w14:textId="1280FA01" w:rsidR="002975A3" w:rsidRPr="005D5AA6" w:rsidRDefault="00C67C10" w:rsidP="002975A3">
      <w:pPr>
        <w:pStyle w:val="Titre7"/>
        <w:rPr>
          <w:rFonts w:ascii="Arial" w:hAnsi="Arial"/>
          <w:sz w:val="22"/>
          <w:szCs w:val="22"/>
          <w:lang w:val="en-US"/>
        </w:rPr>
      </w:pPr>
      <w:r w:rsidRPr="005D5AA6">
        <w:rPr>
          <w:rFonts w:ascii="Arial" w:hAnsi="Arial"/>
          <w:sz w:val="22"/>
          <w:szCs w:val="22"/>
          <w:lang w:val="en-US"/>
        </w:rPr>
        <w:t xml:space="preserve">Tonga </w:t>
      </w:r>
      <w:proofErr w:type="spellStart"/>
      <w:r w:rsidRPr="005D5AA6">
        <w:rPr>
          <w:rFonts w:ascii="Arial" w:hAnsi="Arial"/>
          <w:sz w:val="22"/>
          <w:szCs w:val="22"/>
          <w:lang w:val="en-US"/>
        </w:rPr>
        <w:t>Therm</w:t>
      </w:r>
      <w:proofErr w:type="spellEnd"/>
      <w:r w:rsidRPr="005D5AA6">
        <w:rPr>
          <w:rFonts w:ascii="Arial" w:hAnsi="Arial"/>
          <w:sz w:val="22"/>
          <w:szCs w:val="22"/>
          <w:lang w:val="en-US"/>
        </w:rPr>
        <w:t xml:space="preserve"> A</w:t>
      </w:r>
    </w:p>
    <w:p w14:paraId="7471D7FE" w14:textId="7092EDF6" w:rsidR="00456330" w:rsidRPr="005D5AA6" w:rsidRDefault="00B47AE7" w:rsidP="00A10ACE">
      <w:pPr>
        <w:pStyle w:val="Titre7"/>
        <w:ind w:left="284"/>
        <w:rPr>
          <w:rFonts w:ascii="Arial" w:hAnsi="Arial" w:cs="Arial"/>
          <w:b w:val="0"/>
          <w:sz w:val="22"/>
          <w:szCs w:val="22"/>
          <w:lang w:val="en-US"/>
        </w:rPr>
      </w:pPr>
      <w:r w:rsidRPr="005D5AA6">
        <w:rPr>
          <w:noProof/>
          <w:lang w:val="en-US"/>
        </w:rPr>
        <w:t xml:space="preserve">                                                          </w:t>
      </w:r>
    </w:p>
    <w:p w14:paraId="73DAF10C" w14:textId="08438C45" w:rsidR="00456330" w:rsidRDefault="00C67C10" w:rsidP="00456330">
      <w:pPr>
        <w:pStyle w:val="Corpsdetexte2"/>
        <w:rPr>
          <w:rFonts w:ascii="Arial" w:hAnsi="Arial" w:cs="Arial"/>
          <w:sz w:val="18"/>
          <w:szCs w:val="18"/>
        </w:rPr>
      </w:pPr>
      <w:r w:rsidRPr="00C67C10">
        <w:rPr>
          <w:rFonts w:ascii="Arial" w:hAnsi="Arial" w:cs="Arial"/>
          <w:sz w:val="18"/>
          <w:szCs w:val="18"/>
        </w:rPr>
        <w:t xml:space="preserve">Le plafond sera constitué de panneaux </w:t>
      </w:r>
      <w:r w:rsidRPr="00C67C10">
        <w:rPr>
          <w:rFonts w:ascii="Arial" w:hAnsi="Arial" w:cs="Arial"/>
          <w:b/>
          <w:bCs/>
          <w:sz w:val="18"/>
          <w:szCs w:val="18"/>
        </w:rPr>
        <w:t xml:space="preserve">type Tonga </w:t>
      </w:r>
      <w:proofErr w:type="spellStart"/>
      <w:r w:rsidRPr="00C67C10">
        <w:rPr>
          <w:rFonts w:ascii="Arial" w:hAnsi="Arial" w:cs="Arial"/>
          <w:b/>
          <w:bCs/>
          <w:sz w:val="18"/>
          <w:szCs w:val="18"/>
        </w:rPr>
        <w:t>Therm</w:t>
      </w:r>
      <w:proofErr w:type="spellEnd"/>
      <w:r w:rsidRPr="00C67C10">
        <w:rPr>
          <w:rFonts w:ascii="Arial" w:hAnsi="Arial" w:cs="Arial"/>
          <w:b/>
          <w:bCs/>
          <w:sz w:val="18"/>
          <w:szCs w:val="18"/>
        </w:rPr>
        <w:t xml:space="preserve"> A</w:t>
      </w:r>
      <w:r w:rsidRPr="00C67C10">
        <w:rPr>
          <w:rFonts w:ascii="Arial" w:hAnsi="Arial" w:cs="Arial"/>
          <w:sz w:val="18"/>
          <w:szCs w:val="18"/>
        </w:rPr>
        <w:t xml:space="preserve">, bord droit à ossature apparente, posés sur une ossature en acier galvanisé T de 24 mm ou T35, </w:t>
      </w:r>
      <w:r w:rsidRPr="00C67C10">
        <w:rPr>
          <w:rFonts w:ascii="Arial" w:hAnsi="Arial" w:cs="Arial"/>
          <w:b/>
          <w:bCs/>
          <w:sz w:val="18"/>
          <w:szCs w:val="18"/>
        </w:rPr>
        <w:t>type Quick-Lock</w:t>
      </w:r>
      <w:r w:rsidRPr="00C67C10">
        <w:rPr>
          <w:rFonts w:ascii="Arial" w:hAnsi="Arial" w:cs="Arial"/>
          <w:sz w:val="18"/>
          <w:szCs w:val="18"/>
        </w:rPr>
        <w:t>,</w:t>
      </w:r>
      <w:r w:rsidRPr="00C67C10">
        <w:rPr>
          <w:rFonts w:ascii="Arial" w:hAnsi="Arial" w:cs="Arial"/>
          <w:b/>
          <w:bCs/>
          <w:sz w:val="18"/>
          <w:szCs w:val="18"/>
        </w:rPr>
        <w:t> </w:t>
      </w:r>
      <w:r w:rsidRPr="00C67C10">
        <w:rPr>
          <w:rFonts w:ascii="Arial" w:hAnsi="Arial" w:cs="Arial"/>
          <w:sz w:val="18"/>
          <w:szCs w:val="18"/>
        </w:rPr>
        <w:t>porteurs de 3,6m suspendus tous les 1,2m par des suspentes réglables, entretoises de 1,2m tous les 600 mm et entretoises de 0,6m.</w:t>
      </w:r>
    </w:p>
    <w:p w14:paraId="3675D991" w14:textId="77777777" w:rsidR="00C67C10" w:rsidRPr="00497189" w:rsidRDefault="00C67C10" w:rsidP="00456330">
      <w:pPr>
        <w:pStyle w:val="Corpsdetexte2"/>
        <w:rPr>
          <w:rFonts w:ascii="Arial" w:hAnsi="Arial" w:cs="Arial"/>
          <w:sz w:val="18"/>
          <w:szCs w:val="18"/>
        </w:rPr>
      </w:pPr>
    </w:p>
    <w:p w14:paraId="315E46C2" w14:textId="6AD740B5" w:rsidR="00F17B56" w:rsidRDefault="00DD1AED" w:rsidP="003D6A40">
      <w:pPr>
        <w:jc w:val="both"/>
        <w:rPr>
          <w:rFonts w:ascii="Arial" w:hAnsi="Arial" w:cs="Arial"/>
          <w:color w:val="000000"/>
          <w:sz w:val="18"/>
          <w:szCs w:val="18"/>
        </w:rPr>
      </w:pPr>
      <w:r>
        <w:rPr>
          <w:rFonts w:ascii="Arial" w:hAnsi="Arial" w:cs="Arial"/>
          <w:color w:val="000000"/>
          <w:sz w:val="18"/>
          <w:szCs w:val="18"/>
        </w:rPr>
        <w:t xml:space="preserve">Les panneaux seront composés d’une laine de roche de haute densité. </w:t>
      </w:r>
      <w:r>
        <w:rPr>
          <w:rFonts w:ascii="Arial" w:hAnsi="Arial" w:cs="Arial"/>
          <w:sz w:val="18"/>
          <w:szCs w:val="18"/>
        </w:rPr>
        <w:t>La surface exposée sera traitée en voile décoratif en fibre de verre de couleur blanche, et la face cachée comprendra une membrane acoustique en fibre de verre</w:t>
      </w:r>
      <w:r>
        <w:rPr>
          <w:rFonts w:ascii="Arial" w:hAnsi="Arial" w:cs="Arial"/>
          <w:color w:val="000000"/>
          <w:sz w:val="18"/>
          <w:szCs w:val="18"/>
        </w:rPr>
        <w:t>.</w:t>
      </w:r>
    </w:p>
    <w:p w14:paraId="773281D6" w14:textId="77777777" w:rsidR="00D01A6C" w:rsidRDefault="00D01A6C" w:rsidP="003D6A40">
      <w:pPr>
        <w:jc w:val="both"/>
        <w:rPr>
          <w:rFonts w:ascii="Arial" w:hAnsi="Arial" w:cs="Arial"/>
          <w:color w:val="000000"/>
          <w:sz w:val="18"/>
          <w:szCs w:val="18"/>
        </w:rPr>
      </w:pPr>
    </w:p>
    <w:p w14:paraId="358EF7A8" w14:textId="12B59328" w:rsidR="00493950" w:rsidRDefault="00D01A6C" w:rsidP="00D01A6C">
      <w:pPr>
        <w:ind w:right="139"/>
        <w:jc w:val="both"/>
        <w:rPr>
          <w:rFonts w:ascii="Arial" w:hAnsi="Arial" w:cs="Arial"/>
          <w:sz w:val="18"/>
          <w:szCs w:val="18"/>
        </w:rPr>
      </w:pPr>
      <w:r>
        <w:rPr>
          <w:rFonts w:ascii="Arial" w:hAnsi="Arial" w:cs="Arial"/>
          <w:b/>
          <w:sz w:val="18"/>
          <w:szCs w:val="18"/>
        </w:rPr>
        <w:t>Dimensions modulaires</w:t>
      </w:r>
      <w:r>
        <w:rPr>
          <w:rFonts w:ascii="Arial" w:hAnsi="Arial" w:cs="Arial"/>
          <w:sz w:val="18"/>
          <w:szCs w:val="18"/>
        </w:rPr>
        <w:t xml:space="preserve"> : elles seront de </w:t>
      </w:r>
      <w:sdt>
        <w:sdtPr>
          <w:rPr>
            <w:rFonts w:ascii="Arial" w:hAnsi="Arial" w:cs="Arial"/>
            <w:color w:val="4F81BD" w:themeColor="accent1"/>
            <w:sz w:val="18"/>
            <w:szCs w:val="18"/>
          </w:rPr>
          <w:alias w:val="*Dimensions"/>
          <w:tag w:val="*Dimensions "/>
          <w:id w:val="2075398974"/>
          <w:placeholder>
            <w:docPart w:val="713A09E5537346C88FEADEAF9D7C268D"/>
          </w:placeholder>
          <w:showingPlcHdr/>
          <w:dropDownList>
            <w:listItem w:value="Choisissez un élément."/>
            <w:listItem w:displayText="600 X 600 mm" w:value="600 X 600 mm"/>
            <w:listItem w:displayText="1200 X 600 mm" w:value="1200 X 600 mm"/>
          </w:dropDownList>
        </w:sdtPr>
        <w:sdtEndPr/>
        <w:sdtContent>
          <w:r w:rsidR="00A30076" w:rsidRPr="000B0549">
            <w:rPr>
              <w:rStyle w:val="Textedelespacerserv"/>
              <w:rFonts w:ascii="Arial" w:hAnsi="Arial" w:cs="Arial"/>
              <w:b/>
              <w:bCs/>
              <w:color w:val="4F81BD" w:themeColor="accent1"/>
              <w:sz w:val="18"/>
              <w:szCs w:val="18"/>
            </w:rPr>
            <w:t>Choisissez un élément.</w:t>
          </w:r>
        </w:sdtContent>
      </w:sdt>
    </w:p>
    <w:p w14:paraId="43EEB540" w14:textId="77777777" w:rsidR="00493950" w:rsidRDefault="00493950" w:rsidP="00D01A6C">
      <w:pPr>
        <w:ind w:right="139"/>
        <w:jc w:val="both"/>
        <w:rPr>
          <w:rFonts w:ascii="Arial" w:hAnsi="Arial" w:cs="Arial"/>
          <w:b/>
          <w:bCs/>
          <w:sz w:val="18"/>
          <w:szCs w:val="18"/>
        </w:rPr>
      </w:pPr>
    </w:p>
    <w:p w14:paraId="1F8B837B" w14:textId="6AE3CDF6" w:rsidR="00D01A6C" w:rsidRPr="00D01A6C" w:rsidRDefault="00D01A6C" w:rsidP="00D01A6C">
      <w:pPr>
        <w:ind w:right="139"/>
        <w:jc w:val="both"/>
        <w:rPr>
          <w:rFonts w:ascii="Arial" w:hAnsi="Arial" w:cs="Arial"/>
          <w:sz w:val="18"/>
          <w:szCs w:val="18"/>
        </w:rPr>
      </w:pPr>
      <w:r>
        <w:rPr>
          <w:rFonts w:ascii="Arial" w:hAnsi="Arial" w:cs="Arial"/>
          <w:b/>
          <w:bCs/>
          <w:sz w:val="18"/>
          <w:szCs w:val="18"/>
        </w:rPr>
        <w:t>L’épaisseur</w:t>
      </w:r>
      <w:r>
        <w:rPr>
          <w:rFonts w:ascii="Arial" w:hAnsi="Arial" w:cs="Arial"/>
          <w:sz w:val="18"/>
          <w:szCs w:val="18"/>
        </w:rPr>
        <w:t xml:space="preserve"> des panneaux sera de 77mm.</w:t>
      </w:r>
    </w:p>
    <w:p w14:paraId="08CD3B73" w14:textId="5101B0DA" w:rsidR="00F17B56" w:rsidRDefault="00F17B56" w:rsidP="003D6A40">
      <w:pPr>
        <w:jc w:val="both"/>
        <w:rPr>
          <w:rFonts w:ascii="Arial" w:hAnsi="Arial" w:cs="Arial"/>
          <w:color w:val="000000"/>
          <w:sz w:val="18"/>
          <w:szCs w:val="18"/>
        </w:rPr>
      </w:pPr>
    </w:p>
    <w:p w14:paraId="446E5C61" w14:textId="64F1F554" w:rsidR="00F17B56" w:rsidRPr="00497189" w:rsidRDefault="00F17B56" w:rsidP="003D6A40">
      <w:pPr>
        <w:jc w:val="both"/>
        <w:rPr>
          <w:rFonts w:ascii="Arial" w:hAnsi="Arial" w:cs="Arial"/>
          <w:sz w:val="18"/>
          <w:szCs w:val="18"/>
        </w:rPr>
      </w:pPr>
      <w:r>
        <w:rPr>
          <w:rFonts w:ascii="Arial" w:hAnsi="Arial" w:cs="Arial"/>
          <w:b/>
          <w:sz w:val="18"/>
          <w:szCs w:val="18"/>
        </w:rPr>
        <w:t>Mise en œuvre</w:t>
      </w:r>
      <w:r>
        <w:rPr>
          <w:rFonts w:ascii="Arial" w:hAnsi="Arial" w:cs="Arial"/>
          <w:sz w:val="18"/>
          <w:szCs w:val="18"/>
        </w:rPr>
        <w:t xml:space="preserve"> : La pose des panneaux s’effectuera conformément aux prescriptions de la norme NF P 68 203 – DTU 58.1. Les dalles de rive pourront être coupées au cutter sans bruit ni poussière. Ils seront marqués au dos pour indiquer le sens de pose. Les panneaux seront facilement démontables.</w:t>
      </w:r>
    </w:p>
    <w:p w14:paraId="58DAD884" w14:textId="77777777" w:rsidR="00F17B56" w:rsidRDefault="00F17B56" w:rsidP="003D6A40">
      <w:pPr>
        <w:jc w:val="both"/>
        <w:rPr>
          <w:rFonts w:ascii="Arial" w:hAnsi="Arial" w:cs="Arial"/>
          <w:sz w:val="24"/>
          <w:szCs w:val="24"/>
        </w:rPr>
      </w:pPr>
    </w:p>
    <w:p w14:paraId="7346C4ED" w14:textId="501A05AA" w:rsidR="00262707" w:rsidRDefault="00F17B56" w:rsidP="003D6A40">
      <w:pPr>
        <w:jc w:val="both"/>
        <w:rPr>
          <w:rFonts w:ascii="Arial" w:hAnsi="Arial" w:cs="Arial"/>
          <w:sz w:val="18"/>
          <w:szCs w:val="18"/>
        </w:rPr>
      </w:pPr>
      <w:r>
        <w:rPr>
          <w:rFonts w:ascii="Arial" w:hAnsi="Arial" w:cs="Arial"/>
          <w:b/>
          <w:sz w:val="18"/>
          <w:szCs w:val="18"/>
        </w:rPr>
        <w:t>Rendement lumineux</w:t>
      </w:r>
      <w:r>
        <w:rPr>
          <w:rFonts w:ascii="Arial" w:hAnsi="Arial" w:cs="Arial"/>
          <w:sz w:val="18"/>
          <w:szCs w:val="18"/>
        </w:rPr>
        <w:t xml:space="preserve"> : Blanc, 87% de réflexion lumineuse. L = 94% selon la norme ISO 11664-4. Brillance : Mate – Le niveau de brillance sera de</w:t>
      </w:r>
      <w:r w:rsidR="0055750A">
        <w:rPr>
          <w:rFonts w:ascii="Arial" w:hAnsi="Arial" w:cs="Arial"/>
          <w:sz w:val="18"/>
          <w:szCs w:val="18"/>
        </w:rPr>
        <w:t xml:space="preserve"> 1.2 avec un angle </w:t>
      </w:r>
      <w:proofErr w:type="gramStart"/>
      <w:r w:rsidR="0055750A">
        <w:rPr>
          <w:rFonts w:ascii="Arial" w:hAnsi="Arial" w:cs="Arial"/>
          <w:sz w:val="18"/>
          <w:szCs w:val="18"/>
        </w:rPr>
        <w:t xml:space="preserve">de </w:t>
      </w:r>
      <w:r>
        <w:rPr>
          <w:rFonts w:ascii="Arial" w:hAnsi="Arial" w:cs="Arial"/>
          <w:sz w:val="18"/>
          <w:szCs w:val="18"/>
        </w:rPr>
        <w:t xml:space="preserve"> 87</w:t>
      </w:r>
      <w:proofErr w:type="gramEnd"/>
      <w:r>
        <w:rPr>
          <w:rFonts w:ascii="Arial" w:hAnsi="Arial" w:cs="Arial"/>
          <w:sz w:val="18"/>
          <w:szCs w:val="18"/>
        </w:rPr>
        <w:t xml:space="preserve">° - selon la norme ISO 2813. </w:t>
      </w:r>
    </w:p>
    <w:p w14:paraId="4F1705CD" w14:textId="77777777" w:rsidR="00F17B56" w:rsidRDefault="00F17B56" w:rsidP="00822E00">
      <w:pPr>
        <w:jc w:val="both"/>
        <w:outlineLvl w:val="0"/>
        <w:rPr>
          <w:rFonts w:ascii="Arial" w:hAnsi="Arial" w:cs="Arial"/>
          <w:b/>
          <w:sz w:val="18"/>
          <w:szCs w:val="18"/>
        </w:rPr>
      </w:pPr>
    </w:p>
    <w:p w14:paraId="43F26A85" w14:textId="42FEDFEB" w:rsidR="003B6D8D" w:rsidRDefault="00497189" w:rsidP="003B6D8D">
      <w:pPr>
        <w:jc w:val="both"/>
        <w:outlineLvl w:val="0"/>
        <w:rPr>
          <w:rFonts w:ascii="Arial" w:hAnsi="Arial" w:cs="Arial"/>
          <w:sz w:val="18"/>
          <w:szCs w:val="18"/>
        </w:rPr>
      </w:pPr>
      <w:r w:rsidRPr="00A30076">
        <w:rPr>
          <w:rFonts w:ascii="Arial" w:hAnsi="Arial" w:cs="Arial"/>
          <w:b/>
          <w:sz w:val="18"/>
          <w:szCs w:val="18"/>
        </w:rPr>
        <w:t>Absorption acoustique</w:t>
      </w:r>
      <w:r w:rsidRPr="00A30076">
        <w:rPr>
          <w:rFonts w:ascii="Arial" w:hAnsi="Arial" w:cs="Arial"/>
          <w:sz w:val="18"/>
          <w:szCs w:val="18"/>
        </w:rPr>
        <w:t xml:space="preserve"> </w:t>
      </w:r>
      <w:r>
        <w:rPr>
          <w:rFonts w:ascii="Arial" w:hAnsi="Arial" w:cs="Arial"/>
          <w:sz w:val="18"/>
          <w:szCs w:val="18"/>
        </w:rPr>
        <w:t>: Le plafond sera de classe d’absorption acoustique A, aura</w:t>
      </w:r>
      <w:r>
        <w:rPr>
          <w:rFonts w:ascii="Arial" w:hAnsi="Arial" w:cs="Arial"/>
          <w:b/>
          <w:sz w:val="18"/>
          <w:szCs w:val="18"/>
        </w:rPr>
        <w:t xml:space="preserve"> </w:t>
      </w:r>
      <w:r>
        <w:rPr>
          <w:rFonts w:ascii="Arial" w:hAnsi="Arial" w:cs="Arial"/>
          <w:sz w:val="18"/>
          <w:szCs w:val="18"/>
        </w:rPr>
        <w:t>un coefficient αw = 1</w:t>
      </w:r>
      <w:r w:rsidR="0055750A">
        <w:rPr>
          <w:rFonts w:ascii="Arial" w:hAnsi="Arial" w:cs="Arial"/>
          <w:sz w:val="18"/>
          <w:szCs w:val="18"/>
        </w:rPr>
        <w:t>.00</w:t>
      </w:r>
      <w:r>
        <w:rPr>
          <w:rFonts w:ascii="Arial" w:hAnsi="Arial" w:cs="Arial"/>
          <w:sz w:val="18"/>
          <w:szCs w:val="18"/>
        </w:rPr>
        <w:t xml:space="preserve"> et un coefficient d’absorption Alpha Sabine par octave de (hauteur du plénum </w:t>
      </w:r>
      <w:proofErr w:type="spellStart"/>
      <w:r>
        <w:rPr>
          <w:rFonts w:ascii="Arial" w:hAnsi="Arial" w:cs="Arial"/>
          <w:sz w:val="18"/>
          <w:szCs w:val="18"/>
        </w:rPr>
        <w:t>hht</w:t>
      </w:r>
      <w:proofErr w:type="spellEnd"/>
      <w:r>
        <w:rPr>
          <w:rFonts w:ascii="Arial" w:hAnsi="Arial" w:cs="Arial"/>
          <w:sz w:val="18"/>
          <w:szCs w:val="18"/>
        </w:rPr>
        <w:t xml:space="preserve">= </w:t>
      </w:r>
      <w:smartTag w:uri="urn:schemas-microsoft-com:office:smarttags" w:element="metricconverter">
        <w:smartTagPr>
          <w:attr w:name="ProductID" w:val="200 mm"/>
        </w:smartTagPr>
        <w:r>
          <w:rPr>
            <w:rFonts w:ascii="Arial" w:hAnsi="Arial" w:cs="Arial"/>
            <w:sz w:val="18"/>
            <w:szCs w:val="18"/>
          </w:rPr>
          <w:t>200 mm</w:t>
        </w:r>
      </w:smartTag>
      <w:proofErr w:type="gramStart"/>
      <w:r>
        <w:rPr>
          <w:rFonts w:ascii="Arial" w:hAnsi="Arial" w:cs="Arial"/>
          <w:sz w:val="18"/>
          <w:szCs w:val="18"/>
        </w:rPr>
        <w:t>):</w:t>
      </w:r>
      <w:proofErr w:type="gramEnd"/>
    </w:p>
    <w:tbl>
      <w:tblPr>
        <w:tblStyle w:val="Grilledutableau"/>
        <w:tblW w:w="10240" w:type="dxa"/>
        <w:tblLook w:val="04A0" w:firstRow="1" w:lastRow="0" w:firstColumn="1" w:lastColumn="0" w:noHBand="0" w:noVBand="1"/>
      </w:tblPr>
      <w:tblGrid>
        <w:gridCol w:w="1353"/>
        <w:gridCol w:w="915"/>
        <w:gridCol w:w="776"/>
        <w:gridCol w:w="822"/>
        <w:gridCol w:w="822"/>
        <w:gridCol w:w="822"/>
        <w:gridCol w:w="963"/>
        <w:gridCol w:w="963"/>
        <w:gridCol w:w="963"/>
        <w:gridCol w:w="698"/>
        <w:gridCol w:w="1143"/>
      </w:tblGrid>
      <w:tr w:rsidR="003B6D8D" w:rsidRPr="00CC0ECA" w14:paraId="107D8338" w14:textId="77777777" w:rsidTr="00FB35B4">
        <w:trPr>
          <w:trHeight w:val="255"/>
        </w:trPr>
        <w:tc>
          <w:tcPr>
            <w:tcW w:w="1353" w:type="dxa"/>
            <w:vMerge w:val="restart"/>
            <w:noWrap/>
            <w:vAlign w:val="center"/>
            <w:hideMark/>
          </w:tcPr>
          <w:p w14:paraId="45ED48BB" w14:textId="6319383A" w:rsidR="003B6D8D" w:rsidRPr="00CC0ECA" w:rsidRDefault="00C67C10" w:rsidP="003B6D8D">
            <w:pPr>
              <w:jc w:val="center"/>
              <w:rPr>
                <w:rFonts w:ascii="Arial" w:hAnsi="Arial" w:cs="Arial"/>
                <w:b/>
                <w:sz w:val="18"/>
                <w:szCs w:val="18"/>
              </w:rPr>
            </w:pPr>
            <w:r>
              <w:rPr>
                <w:rFonts w:ascii="Arial" w:hAnsi="Arial" w:cs="Arial"/>
                <w:b/>
                <w:sz w:val="18"/>
                <w:szCs w:val="18"/>
              </w:rPr>
              <w:t xml:space="preserve">Tonga </w:t>
            </w:r>
            <w:proofErr w:type="spellStart"/>
            <w:r>
              <w:rPr>
                <w:rFonts w:ascii="Arial" w:hAnsi="Arial" w:cs="Arial"/>
                <w:b/>
                <w:sz w:val="18"/>
                <w:szCs w:val="18"/>
              </w:rPr>
              <w:t>Therm</w:t>
            </w:r>
            <w:proofErr w:type="spellEnd"/>
            <w:r>
              <w:rPr>
                <w:rFonts w:ascii="Arial" w:hAnsi="Arial" w:cs="Arial"/>
                <w:b/>
                <w:sz w:val="18"/>
                <w:szCs w:val="18"/>
              </w:rPr>
              <w:t xml:space="preserve"> A</w:t>
            </w:r>
          </w:p>
        </w:tc>
        <w:tc>
          <w:tcPr>
            <w:tcW w:w="915" w:type="dxa"/>
            <w:noWrap/>
            <w:vAlign w:val="center"/>
            <w:hideMark/>
          </w:tcPr>
          <w:p w14:paraId="3B0C14A9" w14:textId="77777777" w:rsidR="003B6D8D" w:rsidRPr="00CC0ECA" w:rsidRDefault="003B6D8D" w:rsidP="00FB35B4">
            <w:pPr>
              <w:jc w:val="center"/>
              <w:rPr>
                <w:rFonts w:ascii="Arial" w:hAnsi="Arial" w:cs="Arial"/>
                <w:b/>
                <w:sz w:val="18"/>
                <w:szCs w:val="18"/>
              </w:rPr>
            </w:pPr>
            <w:r>
              <w:rPr>
                <w:rFonts w:ascii="Arial" w:hAnsi="Arial" w:cs="Arial"/>
                <w:b/>
                <w:sz w:val="18"/>
                <w:szCs w:val="18"/>
              </w:rPr>
              <w:t>Ep</w:t>
            </w:r>
          </w:p>
        </w:tc>
        <w:tc>
          <w:tcPr>
            <w:tcW w:w="776" w:type="dxa"/>
            <w:noWrap/>
            <w:vAlign w:val="center"/>
            <w:hideMark/>
          </w:tcPr>
          <w:p w14:paraId="5981725B" w14:textId="77777777" w:rsidR="003B6D8D" w:rsidRPr="00CC0ECA" w:rsidRDefault="00F059D4" w:rsidP="00FB35B4">
            <w:pPr>
              <w:jc w:val="center"/>
              <w:rPr>
                <w:rFonts w:ascii="Arial" w:hAnsi="Arial" w:cs="Arial"/>
                <w:b/>
                <w:sz w:val="18"/>
                <w:szCs w:val="18"/>
              </w:rPr>
            </w:pPr>
            <w:r>
              <w:rPr>
                <w:rFonts w:ascii="Arial" w:hAnsi="Arial" w:cs="Arial"/>
                <w:b/>
                <w:sz w:val="18"/>
                <w:szCs w:val="18"/>
              </w:rPr>
              <w:t>Hht</w:t>
            </w:r>
          </w:p>
        </w:tc>
        <w:tc>
          <w:tcPr>
            <w:tcW w:w="5355" w:type="dxa"/>
            <w:gridSpan w:val="6"/>
            <w:noWrap/>
            <w:vAlign w:val="center"/>
            <w:hideMark/>
          </w:tcPr>
          <w:p w14:paraId="560CFA87" w14:textId="77777777" w:rsidR="003B6D8D" w:rsidRPr="00CC0ECA" w:rsidRDefault="003B6D8D" w:rsidP="00FB35B4">
            <w:pPr>
              <w:jc w:val="center"/>
              <w:rPr>
                <w:rFonts w:ascii="Arial" w:hAnsi="Arial" w:cs="Arial"/>
                <w:b/>
                <w:sz w:val="18"/>
                <w:szCs w:val="18"/>
              </w:rPr>
            </w:pPr>
            <w:r>
              <w:rPr>
                <w:rFonts w:ascii="Arial" w:hAnsi="Arial" w:cs="Arial"/>
                <w:b/>
                <w:sz w:val="18"/>
                <w:szCs w:val="18"/>
              </w:rPr>
              <w:t>αp Coefficient d'absorption pratique</w:t>
            </w:r>
          </w:p>
        </w:tc>
        <w:tc>
          <w:tcPr>
            <w:tcW w:w="698" w:type="dxa"/>
            <w:vMerge w:val="restart"/>
            <w:noWrap/>
            <w:vAlign w:val="center"/>
            <w:hideMark/>
          </w:tcPr>
          <w:p w14:paraId="4AF3F558" w14:textId="77777777" w:rsidR="003B6D8D" w:rsidRPr="00CC0ECA" w:rsidRDefault="003B6D8D" w:rsidP="00FB35B4">
            <w:pPr>
              <w:jc w:val="center"/>
              <w:rPr>
                <w:rFonts w:ascii="Arial" w:hAnsi="Arial" w:cs="Arial"/>
                <w:sz w:val="18"/>
                <w:szCs w:val="18"/>
              </w:rPr>
            </w:pPr>
            <w:r>
              <w:rPr>
                <w:rFonts w:ascii="Arial" w:hAnsi="Arial" w:cs="Arial"/>
                <w:i/>
                <w:sz w:val="18"/>
                <w:szCs w:val="18"/>
              </w:rPr>
              <w:t>αw</w:t>
            </w:r>
          </w:p>
        </w:tc>
        <w:tc>
          <w:tcPr>
            <w:tcW w:w="1143" w:type="dxa"/>
            <w:vMerge w:val="restart"/>
            <w:vAlign w:val="center"/>
          </w:tcPr>
          <w:p w14:paraId="0C1804D1" w14:textId="77777777" w:rsidR="003B6D8D" w:rsidRPr="00CC0ECA" w:rsidRDefault="003B6D8D" w:rsidP="00FB35B4">
            <w:pPr>
              <w:jc w:val="center"/>
              <w:rPr>
                <w:rFonts w:ascii="Arial" w:hAnsi="Arial" w:cs="Arial"/>
                <w:i/>
                <w:sz w:val="18"/>
                <w:szCs w:val="18"/>
              </w:rPr>
            </w:pPr>
            <w:r>
              <w:rPr>
                <w:rFonts w:ascii="Arial" w:hAnsi="Arial" w:cs="Arial"/>
                <w:i/>
                <w:sz w:val="17"/>
                <w:szCs w:val="17"/>
              </w:rPr>
              <w:t>Classe d’absorption acoustique</w:t>
            </w:r>
          </w:p>
        </w:tc>
      </w:tr>
      <w:tr w:rsidR="003B6D8D" w:rsidRPr="001E0944" w14:paraId="6FF75F42" w14:textId="77777777" w:rsidTr="00FB35B4">
        <w:trPr>
          <w:trHeight w:val="255"/>
        </w:trPr>
        <w:tc>
          <w:tcPr>
            <w:tcW w:w="1353" w:type="dxa"/>
            <w:vMerge/>
            <w:noWrap/>
            <w:hideMark/>
          </w:tcPr>
          <w:p w14:paraId="3A1FC526" w14:textId="77777777" w:rsidR="003B6D8D" w:rsidRPr="00CC0ECA" w:rsidRDefault="003B6D8D" w:rsidP="00FB35B4">
            <w:pPr>
              <w:jc w:val="center"/>
              <w:rPr>
                <w:rFonts w:ascii="Arial" w:hAnsi="Arial" w:cs="Arial"/>
                <w:i/>
                <w:sz w:val="18"/>
                <w:szCs w:val="18"/>
              </w:rPr>
            </w:pPr>
          </w:p>
        </w:tc>
        <w:tc>
          <w:tcPr>
            <w:tcW w:w="915" w:type="dxa"/>
            <w:noWrap/>
            <w:vAlign w:val="center"/>
            <w:hideMark/>
          </w:tcPr>
          <w:p w14:paraId="6FDB196B" w14:textId="77777777" w:rsidR="003B6D8D" w:rsidRPr="00CC0ECA" w:rsidRDefault="003B6D8D" w:rsidP="00FB35B4">
            <w:pPr>
              <w:jc w:val="center"/>
              <w:rPr>
                <w:rFonts w:ascii="Arial" w:hAnsi="Arial" w:cs="Arial"/>
                <w:i/>
                <w:sz w:val="18"/>
                <w:szCs w:val="18"/>
              </w:rPr>
            </w:pPr>
            <w:r>
              <w:rPr>
                <w:rFonts w:ascii="Arial" w:hAnsi="Arial" w:cs="Arial"/>
                <w:i/>
                <w:sz w:val="18"/>
                <w:szCs w:val="18"/>
              </w:rPr>
              <w:t>mm</w:t>
            </w:r>
          </w:p>
        </w:tc>
        <w:tc>
          <w:tcPr>
            <w:tcW w:w="776" w:type="dxa"/>
            <w:noWrap/>
            <w:vAlign w:val="center"/>
            <w:hideMark/>
          </w:tcPr>
          <w:p w14:paraId="436B1D2D" w14:textId="77777777" w:rsidR="003B6D8D" w:rsidRPr="00CC0ECA" w:rsidRDefault="003B6D8D" w:rsidP="00FB35B4">
            <w:pPr>
              <w:jc w:val="center"/>
              <w:rPr>
                <w:rFonts w:ascii="Arial" w:hAnsi="Arial" w:cs="Arial"/>
                <w:i/>
                <w:sz w:val="18"/>
                <w:szCs w:val="18"/>
              </w:rPr>
            </w:pPr>
            <w:r>
              <w:rPr>
                <w:rFonts w:ascii="Arial" w:hAnsi="Arial" w:cs="Arial"/>
                <w:i/>
                <w:sz w:val="18"/>
                <w:szCs w:val="18"/>
              </w:rPr>
              <w:t>mm</w:t>
            </w:r>
          </w:p>
        </w:tc>
        <w:tc>
          <w:tcPr>
            <w:tcW w:w="822" w:type="dxa"/>
            <w:noWrap/>
            <w:vAlign w:val="center"/>
            <w:hideMark/>
          </w:tcPr>
          <w:p w14:paraId="7F4B1233" w14:textId="77777777" w:rsidR="003B6D8D" w:rsidRPr="00CC0ECA" w:rsidRDefault="003B6D8D" w:rsidP="00FB35B4">
            <w:pPr>
              <w:jc w:val="center"/>
              <w:rPr>
                <w:rFonts w:ascii="Arial" w:hAnsi="Arial" w:cs="Arial"/>
                <w:i/>
                <w:sz w:val="18"/>
                <w:szCs w:val="18"/>
              </w:rPr>
            </w:pPr>
            <w:r>
              <w:rPr>
                <w:rFonts w:ascii="Arial" w:hAnsi="Arial" w:cs="Arial"/>
                <w:i/>
                <w:sz w:val="18"/>
                <w:szCs w:val="18"/>
              </w:rPr>
              <w:t>125 Hz</w:t>
            </w:r>
          </w:p>
        </w:tc>
        <w:tc>
          <w:tcPr>
            <w:tcW w:w="822" w:type="dxa"/>
            <w:noWrap/>
            <w:vAlign w:val="center"/>
            <w:hideMark/>
          </w:tcPr>
          <w:p w14:paraId="7E0619F9" w14:textId="77777777" w:rsidR="003B6D8D" w:rsidRPr="00CC0ECA" w:rsidRDefault="003B6D8D" w:rsidP="00FB35B4">
            <w:pPr>
              <w:jc w:val="center"/>
              <w:rPr>
                <w:rFonts w:ascii="Arial" w:hAnsi="Arial" w:cs="Arial"/>
                <w:i/>
                <w:sz w:val="18"/>
                <w:szCs w:val="18"/>
              </w:rPr>
            </w:pPr>
            <w:r>
              <w:rPr>
                <w:rFonts w:ascii="Arial" w:hAnsi="Arial" w:cs="Arial"/>
                <w:i/>
                <w:sz w:val="18"/>
                <w:szCs w:val="18"/>
              </w:rPr>
              <w:t>250 Hz</w:t>
            </w:r>
          </w:p>
        </w:tc>
        <w:tc>
          <w:tcPr>
            <w:tcW w:w="822" w:type="dxa"/>
            <w:noWrap/>
            <w:vAlign w:val="center"/>
            <w:hideMark/>
          </w:tcPr>
          <w:p w14:paraId="4B1F5194" w14:textId="77777777" w:rsidR="003B6D8D" w:rsidRPr="00CC0ECA" w:rsidRDefault="003B6D8D" w:rsidP="00FB35B4">
            <w:pPr>
              <w:jc w:val="center"/>
              <w:rPr>
                <w:rFonts w:ascii="Arial" w:hAnsi="Arial" w:cs="Arial"/>
                <w:i/>
                <w:sz w:val="18"/>
                <w:szCs w:val="18"/>
              </w:rPr>
            </w:pPr>
            <w:r>
              <w:rPr>
                <w:rFonts w:ascii="Arial" w:hAnsi="Arial" w:cs="Arial"/>
                <w:i/>
                <w:sz w:val="18"/>
                <w:szCs w:val="18"/>
              </w:rPr>
              <w:t>500 Hz</w:t>
            </w:r>
          </w:p>
        </w:tc>
        <w:tc>
          <w:tcPr>
            <w:tcW w:w="963" w:type="dxa"/>
            <w:noWrap/>
            <w:vAlign w:val="center"/>
            <w:hideMark/>
          </w:tcPr>
          <w:p w14:paraId="0B8978CE" w14:textId="77777777" w:rsidR="003B6D8D" w:rsidRPr="00CC0ECA" w:rsidRDefault="003B6D8D" w:rsidP="00FB35B4">
            <w:pPr>
              <w:jc w:val="center"/>
              <w:rPr>
                <w:rFonts w:ascii="Arial" w:hAnsi="Arial" w:cs="Arial"/>
                <w:i/>
                <w:sz w:val="18"/>
                <w:szCs w:val="18"/>
              </w:rPr>
            </w:pPr>
            <w:r>
              <w:rPr>
                <w:rFonts w:ascii="Arial" w:hAnsi="Arial" w:cs="Arial"/>
                <w:i/>
                <w:sz w:val="18"/>
                <w:szCs w:val="18"/>
              </w:rPr>
              <w:t>1000 Hz</w:t>
            </w:r>
          </w:p>
        </w:tc>
        <w:tc>
          <w:tcPr>
            <w:tcW w:w="963" w:type="dxa"/>
            <w:noWrap/>
            <w:vAlign w:val="center"/>
            <w:hideMark/>
          </w:tcPr>
          <w:p w14:paraId="33EC28BD" w14:textId="36A4CCA8" w:rsidR="003B6D8D" w:rsidRPr="00CC0ECA" w:rsidRDefault="003B6D8D" w:rsidP="00FB35B4">
            <w:pPr>
              <w:jc w:val="center"/>
              <w:rPr>
                <w:rFonts w:ascii="Arial" w:hAnsi="Arial" w:cs="Arial"/>
                <w:i/>
                <w:sz w:val="18"/>
                <w:szCs w:val="18"/>
              </w:rPr>
            </w:pPr>
            <w:r>
              <w:rPr>
                <w:rFonts w:ascii="Arial" w:hAnsi="Arial" w:cs="Arial"/>
                <w:i/>
                <w:sz w:val="18"/>
                <w:szCs w:val="18"/>
              </w:rPr>
              <w:t>2000 Hz</w:t>
            </w:r>
          </w:p>
        </w:tc>
        <w:tc>
          <w:tcPr>
            <w:tcW w:w="963" w:type="dxa"/>
            <w:noWrap/>
            <w:vAlign w:val="center"/>
            <w:hideMark/>
          </w:tcPr>
          <w:p w14:paraId="05E3B374" w14:textId="77777777" w:rsidR="003B6D8D" w:rsidRPr="00CC0ECA" w:rsidRDefault="003B6D8D" w:rsidP="00FB35B4">
            <w:pPr>
              <w:jc w:val="center"/>
              <w:rPr>
                <w:rFonts w:ascii="Arial" w:hAnsi="Arial" w:cs="Arial"/>
                <w:i/>
                <w:sz w:val="18"/>
                <w:szCs w:val="18"/>
              </w:rPr>
            </w:pPr>
            <w:r>
              <w:rPr>
                <w:rFonts w:ascii="Arial" w:hAnsi="Arial" w:cs="Arial"/>
                <w:i/>
                <w:sz w:val="18"/>
                <w:szCs w:val="18"/>
              </w:rPr>
              <w:t>4000 Hz</w:t>
            </w:r>
          </w:p>
        </w:tc>
        <w:tc>
          <w:tcPr>
            <w:tcW w:w="698" w:type="dxa"/>
            <w:vMerge/>
            <w:noWrap/>
            <w:vAlign w:val="center"/>
            <w:hideMark/>
          </w:tcPr>
          <w:p w14:paraId="0B6825FC" w14:textId="77777777" w:rsidR="003B6D8D" w:rsidRPr="00CC0ECA" w:rsidRDefault="003B6D8D" w:rsidP="00FB35B4">
            <w:pPr>
              <w:jc w:val="center"/>
              <w:rPr>
                <w:rFonts w:ascii="Arial" w:hAnsi="Arial" w:cs="Arial"/>
                <w:i/>
                <w:sz w:val="18"/>
                <w:szCs w:val="18"/>
              </w:rPr>
            </w:pPr>
          </w:p>
        </w:tc>
        <w:tc>
          <w:tcPr>
            <w:tcW w:w="1143" w:type="dxa"/>
            <w:vMerge/>
            <w:vAlign w:val="center"/>
          </w:tcPr>
          <w:p w14:paraId="3585FAE8" w14:textId="77777777" w:rsidR="003B6D8D" w:rsidRPr="001E0944" w:rsidRDefault="003B6D8D" w:rsidP="00FB35B4">
            <w:pPr>
              <w:jc w:val="center"/>
              <w:rPr>
                <w:rFonts w:ascii="Arial" w:hAnsi="Arial" w:cs="Arial"/>
                <w:i/>
                <w:sz w:val="17"/>
                <w:szCs w:val="17"/>
              </w:rPr>
            </w:pPr>
          </w:p>
        </w:tc>
      </w:tr>
      <w:tr w:rsidR="003B6D8D" w:rsidRPr="00564EFD" w14:paraId="7BA627E2" w14:textId="77777777" w:rsidTr="00FB35B4">
        <w:trPr>
          <w:trHeight w:val="255"/>
        </w:trPr>
        <w:tc>
          <w:tcPr>
            <w:tcW w:w="1353" w:type="dxa"/>
            <w:noWrap/>
            <w:hideMark/>
          </w:tcPr>
          <w:p w14:paraId="000E6409" w14:textId="77777777" w:rsidR="003B6D8D" w:rsidRPr="00564EFD" w:rsidRDefault="003B6D8D" w:rsidP="00FB35B4">
            <w:pPr>
              <w:jc w:val="center"/>
              <w:rPr>
                <w:rFonts w:ascii="Arial" w:hAnsi="Arial" w:cs="Arial"/>
                <w:sz w:val="18"/>
                <w:szCs w:val="18"/>
              </w:rPr>
            </w:pPr>
            <w:r>
              <w:rPr>
                <w:rFonts w:ascii="Arial" w:hAnsi="Arial" w:cs="Arial"/>
                <w:sz w:val="18"/>
                <w:szCs w:val="18"/>
              </w:rPr>
              <w:t>-</w:t>
            </w:r>
          </w:p>
        </w:tc>
        <w:tc>
          <w:tcPr>
            <w:tcW w:w="915" w:type="dxa"/>
            <w:noWrap/>
            <w:vAlign w:val="center"/>
          </w:tcPr>
          <w:p w14:paraId="432066E4" w14:textId="6907B0C5" w:rsidR="003B6D8D" w:rsidRPr="00564EFD" w:rsidRDefault="00262707" w:rsidP="00FB35B4">
            <w:pPr>
              <w:jc w:val="center"/>
              <w:rPr>
                <w:rFonts w:ascii="Arial" w:hAnsi="Arial" w:cs="Arial"/>
                <w:sz w:val="18"/>
                <w:szCs w:val="18"/>
              </w:rPr>
            </w:pPr>
            <w:r>
              <w:rPr>
                <w:rFonts w:ascii="Arial" w:hAnsi="Arial" w:cs="Arial"/>
                <w:sz w:val="18"/>
                <w:szCs w:val="18"/>
              </w:rPr>
              <w:t>77</w:t>
            </w:r>
          </w:p>
        </w:tc>
        <w:tc>
          <w:tcPr>
            <w:tcW w:w="776" w:type="dxa"/>
            <w:noWrap/>
            <w:vAlign w:val="center"/>
          </w:tcPr>
          <w:p w14:paraId="4D180674" w14:textId="77777777" w:rsidR="003B6D8D" w:rsidRPr="00564EFD" w:rsidRDefault="003B6D8D" w:rsidP="00FB35B4">
            <w:pPr>
              <w:jc w:val="center"/>
              <w:rPr>
                <w:rFonts w:ascii="Arial" w:hAnsi="Arial" w:cs="Arial"/>
                <w:sz w:val="18"/>
                <w:szCs w:val="18"/>
              </w:rPr>
            </w:pPr>
            <w:r>
              <w:rPr>
                <w:rFonts w:ascii="Arial" w:hAnsi="Arial" w:cs="Arial"/>
                <w:sz w:val="18"/>
                <w:szCs w:val="18"/>
              </w:rPr>
              <w:t>200</w:t>
            </w:r>
          </w:p>
        </w:tc>
        <w:tc>
          <w:tcPr>
            <w:tcW w:w="822" w:type="dxa"/>
            <w:noWrap/>
            <w:vAlign w:val="center"/>
          </w:tcPr>
          <w:p w14:paraId="2DBC7E83" w14:textId="724B7AA0" w:rsidR="003B6D8D" w:rsidRPr="00564EFD" w:rsidRDefault="00B47AE7" w:rsidP="00FB35B4">
            <w:pPr>
              <w:jc w:val="center"/>
              <w:rPr>
                <w:rFonts w:ascii="Arial" w:hAnsi="Arial" w:cs="Arial"/>
                <w:sz w:val="18"/>
                <w:szCs w:val="18"/>
              </w:rPr>
            </w:pPr>
            <w:r>
              <w:rPr>
                <w:rFonts w:ascii="Arial" w:hAnsi="Arial" w:cs="Arial"/>
                <w:sz w:val="18"/>
                <w:szCs w:val="18"/>
              </w:rPr>
              <w:t>0.66</w:t>
            </w:r>
          </w:p>
        </w:tc>
        <w:tc>
          <w:tcPr>
            <w:tcW w:w="822" w:type="dxa"/>
            <w:noWrap/>
            <w:vAlign w:val="center"/>
          </w:tcPr>
          <w:p w14:paraId="334E306C" w14:textId="5F6E5350" w:rsidR="003B6D8D" w:rsidRPr="00564EFD" w:rsidRDefault="00B47AE7" w:rsidP="00FB35B4">
            <w:pPr>
              <w:jc w:val="center"/>
              <w:rPr>
                <w:rFonts w:ascii="Arial" w:hAnsi="Arial" w:cs="Arial"/>
                <w:sz w:val="18"/>
                <w:szCs w:val="18"/>
              </w:rPr>
            </w:pPr>
            <w:r>
              <w:rPr>
                <w:rFonts w:ascii="Arial" w:hAnsi="Arial" w:cs="Arial"/>
                <w:sz w:val="18"/>
                <w:szCs w:val="18"/>
              </w:rPr>
              <w:t>0.88</w:t>
            </w:r>
          </w:p>
        </w:tc>
        <w:tc>
          <w:tcPr>
            <w:tcW w:w="822" w:type="dxa"/>
            <w:noWrap/>
            <w:vAlign w:val="center"/>
          </w:tcPr>
          <w:p w14:paraId="59A467FD" w14:textId="77777777" w:rsidR="003B6D8D" w:rsidRPr="00564EFD" w:rsidRDefault="003B6D8D" w:rsidP="00FB35B4">
            <w:pPr>
              <w:jc w:val="center"/>
              <w:rPr>
                <w:rFonts w:ascii="Arial" w:hAnsi="Arial" w:cs="Arial"/>
                <w:sz w:val="18"/>
                <w:szCs w:val="18"/>
              </w:rPr>
            </w:pPr>
            <w:r>
              <w:rPr>
                <w:rFonts w:ascii="Arial" w:hAnsi="Arial" w:cs="Arial"/>
                <w:sz w:val="18"/>
                <w:szCs w:val="18"/>
              </w:rPr>
              <w:t>0.98</w:t>
            </w:r>
          </w:p>
        </w:tc>
        <w:tc>
          <w:tcPr>
            <w:tcW w:w="963" w:type="dxa"/>
            <w:noWrap/>
            <w:vAlign w:val="center"/>
          </w:tcPr>
          <w:p w14:paraId="13363D10" w14:textId="24700452" w:rsidR="003B6D8D" w:rsidRPr="00564EFD" w:rsidRDefault="005A1087" w:rsidP="00FB35B4">
            <w:pPr>
              <w:jc w:val="center"/>
              <w:rPr>
                <w:rFonts w:ascii="Arial" w:hAnsi="Arial" w:cs="Arial"/>
                <w:sz w:val="18"/>
                <w:szCs w:val="18"/>
              </w:rPr>
            </w:pPr>
            <w:r>
              <w:rPr>
                <w:rFonts w:ascii="Arial" w:hAnsi="Arial" w:cs="Arial"/>
                <w:sz w:val="18"/>
                <w:szCs w:val="18"/>
              </w:rPr>
              <w:t>1.05</w:t>
            </w:r>
          </w:p>
        </w:tc>
        <w:tc>
          <w:tcPr>
            <w:tcW w:w="963" w:type="dxa"/>
            <w:noWrap/>
            <w:vAlign w:val="center"/>
          </w:tcPr>
          <w:p w14:paraId="22D154B9" w14:textId="77777777" w:rsidR="003B6D8D" w:rsidRPr="00564EFD" w:rsidRDefault="003B6D8D" w:rsidP="00FB35B4">
            <w:pPr>
              <w:jc w:val="center"/>
              <w:rPr>
                <w:rFonts w:ascii="Arial" w:hAnsi="Arial" w:cs="Arial"/>
                <w:sz w:val="18"/>
                <w:szCs w:val="18"/>
              </w:rPr>
            </w:pPr>
            <w:r>
              <w:rPr>
                <w:rFonts w:ascii="Arial" w:hAnsi="Arial" w:cs="Arial"/>
                <w:sz w:val="18"/>
                <w:szCs w:val="18"/>
              </w:rPr>
              <w:t>1.10</w:t>
            </w:r>
          </w:p>
        </w:tc>
        <w:tc>
          <w:tcPr>
            <w:tcW w:w="963" w:type="dxa"/>
            <w:noWrap/>
            <w:vAlign w:val="center"/>
          </w:tcPr>
          <w:p w14:paraId="53AC02BD" w14:textId="77777777" w:rsidR="003B6D8D" w:rsidRPr="00564EFD" w:rsidRDefault="00B47AE7" w:rsidP="00FB35B4">
            <w:pPr>
              <w:jc w:val="center"/>
              <w:rPr>
                <w:rFonts w:ascii="Arial" w:hAnsi="Arial" w:cs="Arial"/>
                <w:sz w:val="18"/>
                <w:szCs w:val="18"/>
              </w:rPr>
            </w:pPr>
            <w:r>
              <w:rPr>
                <w:rFonts w:ascii="Arial" w:hAnsi="Arial" w:cs="Arial"/>
                <w:sz w:val="18"/>
                <w:szCs w:val="18"/>
              </w:rPr>
              <w:t>1.08</w:t>
            </w:r>
          </w:p>
        </w:tc>
        <w:tc>
          <w:tcPr>
            <w:tcW w:w="698" w:type="dxa"/>
            <w:noWrap/>
            <w:vAlign w:val="center"/>
          </w:tcPr>
          <w:p w14:paraId="08F1FC15" w14:textId="2C90065C" w:rsidR="003B6D8D" w:rsidRPr="00564EFD" w:rsidRDefault="00B47AE7" w:rsidP="00FB35B4">
            <w:pPr>
              <w:jc w:val="center"/>
              <w:rPr>
                <w:rFonts w:ascii="Arial" w:hAnsi="Arial" w:cs="Arial"/>
                <w:sz w:val="18"/>
                <w:szCs w:val="18"/>
              </w:rPr>
            </w:pPr>
            <w:r>
              <w:rPr>
                <w:rFonts w:ascii="Arial" w:hAnsi="Arial" w:cs="Arial"/>
                <w:sz w:val="18"/>
                <w:szCs w:val="18"/>
              </w:rPr>
              <w:t>1</w:t>
            </w:r>
            <w:r w:rsidR="0081334D">
              <w:rPr>
                <w:rFonts w:ascii="Arial" w:hAnsi="Arial" w:cs="Arial"/>
                <w:sz w:val="18"/>
                <w:szCs w:val="18"/>
              </w:rPr>
              <w:t>.</w:t>
            </w:r>
            <w:r w:rsidR="00B41A3C">
              <w:rPr>
                <w:rFonts w:ascii="Arial" w:hAnsi="Arial" w:cs="Arial"/>
                <w:sz w:val="18"/>
                <w:szCs w:val="18"/>
              </w:rPr>
              <w:t>00</w:t>
            </w:r>
          </w:p>
        </w:tc>
        <w:tc>
          <w:tcPr>
            <w:tcW w:w="1143" w:type="dxa"/>
            <w:vAlign w:val="center"/>
          </w:tcPr>
          <w:p w14:paraId="466068ED" w14:textId="77777777" w:rsidR="003B6D8D" w:rsidRPr="00564EFD" w:rsidRDefault="003B6D8D" w:rsidP="00FB35B4">
            <w:pPr>
              <w:jc w:val="center"/>
              <w:rPr>
                <w:rFonts w:ascii="Arial" w:hAnsi="Arial" w:cs="Arial"/>
                <w:sz w:val="18"/>
                <w:szCs w:val="18"/>
              </w:rPr>
            </w:pPr>
            <w:r>
              <w:rPr>
                <w:rFonts w:ascii="Arial" w:hAnsi="Arial" w:cs="Arial"/>
                <w:sz w:val="18"/>
                <w:szCs w:val="18"/>
              </w:rPr>
              <w:t>A</w:t>
            </w:r>
          </w:p>
        </w:tc>
      </w:tr>
    </w:tbl>
    <w:p w14:paraId="3054F680" w14:textId="52C3CC8F" w:rsidR="003B6D8D" w:rsidRDefault="003B6D8D" w:rsidP="003B6D8D">
      <w:pPr>
        <w:jc w:val="both"/>
        <w:outlineLvl w:val="0"/>
        <w:rPr>
          <w:rFonts w:ascii="Arial" w:hAnsi="Arial" w:cs="Arial"/>
          <w:sz w:val="18"/>
          <w:szCs w:val="18"/>
        </w:rPr>
      </w:pPr>
    </w:p>
    <w:p w14:paraId="689F9E8F" w14:textId="65DE972B" w:rsidR="003B6D8D" w:rsidRPr="001F39D5" w:rsidRDefault="003B6D8D" w:rsidP="003B6D8D">
      <w:pPr>
        <w:jc w:val="both"/>
        <w:rPr>
          <w:rFonts w:ascii="Arial" w:hAnsi="Arial" w:cs="Arial"/>
          <w:color w:val="000000"/>
          <w:sz w:val="18"/>
          <w:szCs w:val="18"/>
        </w:rPr>
      </w:pPr>
      <w:r>
        <w:rPr>
          <w:rFonts w:ascii="Arial" w:hAnsi="Arial" w:cs="Arial"/>
          <w:color w:val="000000"/>
          <w:sz w:val="18"/>
          <w:szCs w:val="18"/>
        </w:rPr>
        <w:t>Les valeurs seront mesurées selon la norme EN ISO 354 et la classification sera selon la norme EN ISO 11654.</w:t>
      </w:r>
    </w:p>
    <w:p w14:paraId="3A1C31D9" w14:textId="77777777" w:rsidR="00540967" w:rsidRDefault="00540967" w:rsidP="003B6D8D">
      <w:pPr>
        <w:jc w:val="both"/>
        <w:rPr>
          <w:rFonts w:ascii="Arial" w:hAnsi="Arial" w:cs="Arial"/>
          <w:sz w:val="18"/>
          <w:szCs w:val="18"/>
        </w:rPr>
      </w:pPr>
    </w:p>
    <w:p w14:paraId="1AA8BC45" w14:textId="42E8471C" w:rsidR="005A1087" w:rsidRDefault="005A1087" w:rsidP="00540967">
      <w:pPr>
        <w:jc w:val="both"/>
        <w:rPr>
          <w:rFonts w:ascii="Arial" w:hAnsi="Arial" w:cs="Arial"/>
          <w:b/>
          <w:sz w:val="18"/>
          <w:szCs w:val="18"/>
        </w:rPr>
      </w:pPr>
      <w:r w:rsidRPr="0081334D">
        <w:rPr>
          <w:rFonts w:ascii="Arial" w:hAnsi="Arial" w:cs="Arial"/>
          <w:b/>
          <w:sz w:val="18"/>
          <w:szCs w:val="18"/>
        </w:rPr>
        <w:t>Réaction au feu :</w:t>
      </w:r>
      <w:r w:rsidRPr="0081334D">
        <w:rPr>
          <w:rFonts w:ascii="Arial" w:hAnsi="Arial" w:cs="Arial"/>
          <w:sz w:val="18"/>
          <w:szCs w:val="18"/>
        </w:rPr>
        <w:t xml:space="preserve"> les panneaux mis en œuvre auront le classement de </w:t>
      </w:r>
      <w:r w:rsidRPr="0081334D">
        <w:rPr>
          <w:rFonts w:ascii="Arial" w:hAnsi="Arial" w:cs="Arial"/>
          <w:b/>
          <w:bCs/>
          <w:sz w:val="18"/>
          <w:szCs w:val="18"/>
        </w:rPr>
        <w:t xml:space="preserve">réaction au feu </w:t>
      </w:r>
      <w:proofErr w:type="spellStart"/>
      <w:r w:rsidRPr="0081334D">
        <w:rPr>
          <w:rFonts w:ascii="Arial" w:hAnsi="Arial" w:cs="Arial"/>
          <w:b/>
          <w:bCs/>
          <w:sz w:val="18"/>
          <w:szCs w:val="18"/>
        </w:rPr>
        <w:t>Euroclass</w:t>
      </w:r>
      <w:proofErr w:type="spellEnd"/>
      <w:r w:rsidRPr="0081334D">
        <w:rPr>
          <w:rFonts w:ascii="Arial" w:hAnsi="Arial" w:cs="Arial"/>
          <w:b/>
          <w:sz w:val="18"/>
          <w:szCs w:val="18"/>
        </w:rPr>
        <w:t xml:space="preserve"> </w:t>
      </w:r>
      <w:r w:rsidR="0081334D" w:rsidRPr="0081334D">
        <w:rPr>
          <w:rFonts w:ascii="Arial" w:hAnsi="Arial" w:cs="Arial"/>
          <w:b/>
          <w:sz w:val="18"/>
          <w:szCs w:val="18"/>
        </w:rPr>
        <w:t>A1.</w:t>
      </w:r>
    </w:p>
    <w:p w14:paraId="77566AD2" w14:textId="77777777" w:rsidR="00FA3096" w:rsidRDefault="00FA3096" w:rsidP="00540967">
      <w:pPr>
        <w:jc w:val="both"/>
        <w:rPr>
          <w:rFonts w:ascii="Arial" w:hAnsi="Arial" w:cs="Arial"/>
          <w:b/>
          <w:bCs/>
          <w:sz w:val="18"/>
          <w:szCs w:val="18"/>
        </w:rPr>
      </w:pPr>
    </w:p>
    <w:p w14:paraId="1053E8C6" w14:textId="6BD66F8E" w:rsidR="00FA3096" w:rsidRPr="00FA3096" w:rsidRDefault="00FA3096" w:rsidP="00540967">
      <w:pPr>
        <w:jc w:val="both"/>
        <w:rPr>
          <w:rFonts w:ascii="Arial" w:hAnsi="Arial" w:cs="Arial"/>
          <w:sz w:val="18"/>
          <w:szCs w:val="18"/>
        </w:rPr>
      </w:pPr>
      <w:r w:rsidRPr="00956C7E">
        <w:rPr>
          <w:rFonts w:ascii="Arial" w:hAnsi="Arial" w:cs="Arial"/>
          <w:b/>
          <w:sz w:val="18"/>
          <w:szCs w:val="18"/>
        </w:rPr>
        <w:t xml:space="preserve">Propriétés thermiques </w:t>
      </w:r>
      <w:r w:rsidRPr="00C748FF">
        <w:rPr>
          <w:rFonts w:ascii="Arial" w:hAnsi="Arial" w:cs="Arial"/>
          <w:b/>
          <w:sz w:val="18"/>
          <w:szCs w:val="18"/>
        </w:rPr>
        <w:t>:</w:t>
      </w:r>
      <w:r w:rsidRPr="00C748FF">
        <w:rPr>
          <w:rFonts w:ascii="Arial" w:hAnsi="Arial" w:cs="Arial"/>
          <w:sz w:val="18"/>
          <w:szCs w:val="18"/>
        </w:rPr>
        <w:t xml:space="preserve"> Les panneaux disposeront d’une résistance thermique R = </w:t>
      </w:r>
      <w:r>
        <w:rPr>
          <w:rFonts w:ascii="Arial" w:hAnsi="Arial" w:cs="Arial"/>
          <w:b/>
          <w:bCs/>
          <w:sz w:val="18"/>
          <w:szCs w:val="18"/>
        </w:rPr>
        <w:t>2.20 m</w:t>
      </w:r>
      <w:proofErr w:type="gramStart"/>
      <w:r>
        <w:rPr>
          <w:rFonts w:ascii="Arial" w:hAnsi="Arial" w:cs="Arial"/>
          <w:b/>
          <w:bCs/>
          <w:sz w:val="18"/>
          <w:szCs w:val="18"/>
        </w:rPr>
        <w:t>².K</w:t>
      </w:r>
      <w:proofErr w:type="gramEnd"/>
      <w:r>
        <w:rPr>
          <w:rFonts w:ascii="Arial" w:hAnsi="Arial" w:cs="Arial"/>
          <w:b/>
          <w:bCs/>
          <w:sz w:val="18"/>
          <w:szCs w:val="18"/>
        </w:rPr>
        <w:t xml:space="preserve">/W </w:t>
      </w:r>
      <w:r w:rsidRPr="00C748FF">
        <w:rPr>
          <w:rFonts w:ascii="Arial" w:hAnsi="Arial" w:cs="Arial"/>
          <w:sz w:val="18"/>
          <w:szCs w:val="18"/>
        </w:rPr>
        <w:t>mesurée selon la norme EN 12667 et certifiée ACERMI selon la norme EN 13162.</w:t>
      </w:r>
    </w:p>
    <w:p w14:paraId="1B6D56FB" w14:textId="1D4D0CAD" w:rsidR="003B6D8D" w:rsidRDefault="003B6D8D" w:rsidP="003B6D8D">
      <w:pPr>
        <w:jc w:val="both"/>
        <w:rPr>
          <w:rFonts w:ascii="Arial" w:hAnsi="Arial" w:cs="Arial"/>
          <w:sz w:val="18"/>
          <w:szCs w:val="18"/>
        </w:rPr>
      </w:pPr>
    </w:p>
    <w:p w14:paraId="4CAE891D" w14:textId="30B5E806" w:rsidR="003B6D8D" w:rsidRPr="00366315" w:rsidRDefault="003B6D8D" w:rsidP="003B6D8D">
      <w:pPr>
        <w:jc w:val="both"/>
        <w:rPr>
          <w:rFonts w:ascii="Arial" w:hAnsi="Arial" w:cs="Arial"/>
          <w:noProof/>
          <w:sz w:val="18"/>
          <w:szCs w:val="18"/>
        </w:rPr>
      </w:pPr>
      <w:r w:rsidRPr="00A30076">
        <w:rPr>
          <w:rFonts w:ascii="Arial" w:hAnsi="Arial" w:cs="Arial"/>
          <w:b/>
          <w:sz w:val="18"/>
          <w:szCs w:val="18"/>
        </w:rPr>
        <w:t>Stabilité mécanique </w:t>
      </w:r>
      <w:r>
        <w:rPr>
          <w:rFonts w:ascii="Arial" w:hAnsi="Arial" w:cs="Arial"/>
          <w:b/>
          <w:sz w:val="18"/>
          <w:szCs w:val="18"/>
        </w:rPr>
        <w:t>:</w:t>
      </w:r>
      <w:r>
        <w:rPr>
          <w:rFonts w:ascii="Arial" w:hAnsi="Arial" w:cs="Arial"/>
          <w:sz w:val="18"/>
          <w:szCs w:val="18"/>
        </w:rPr>
        <w:t xml:space="preserve"> </w:t>
      </w:r>
      <w:r>
        <w:rPr>
          <w:rFonts w:ascii="Arial" w:hAnsi="Arial" w:cs="Arial"/>
          <w:noProof/>
          <w:sz w:val="18"/>
          <w:szCs w:val="18"/>
        </w:rPr>
        <w:t>Les dalles devront rester 100% stable dans des environnements de classe C pouvant atteindre 95% d’humidité relative à une température de 30°C . Elles seront testées suivant la norme EN 13964 :2014, Annexe F.</w:t>
      </w:r>
    </w:p>
    <w:p w14:paraId="5ECF04A3" w14:textId="77777777" w:rsidR="003B6D8D" w:rsidRDefault="003B6D8D" w:rsidP="003B6D8D">
      <w:pPr>
        <w:rPr>
          <w:rFonts w:ascii="Arial" w:hAnsi="Arial" w:cs="Arial"/>
          <w:b/>
          <w:sz w:val="18"/>
          <w:szCs w:val="18"/>
        </w:rPr>
      </w:pPr>
    </w:p>
    <w:p w14:paraId="46F1B8A8" w14:textId="0E03C4D9" w:rsidR="003B6D8D" w:rsidRDefault="003B6D8D" w:rsidP="003B6D8D">
      <w:pPr>
        <w:jc w:val="both"/>
        <w:rPr>
          <w:rFonts w:ascii="Arial" w:hAnsi="Arial" w:cs="Arial"/>
          <w:sz w:val="18"/>
          <w:szCs w:val="18"/>
        </w:rPr>
      </w:pPr>
      <w:r>
        <w:rPr>
          <w:rFonts w:ascii="Arial" w:hAnsi="Arial" w:cs="Arial"/>
          <w:b/>
          <w:sz w:val="18"/>
          <w:szCs w:val="18"/>
        </w:rPr>
        <w:t>Qualité de l’air intérieur et bien-être :</w:t>
      </w:r>
      <w:r>
        <w:rPr>
          <w:rFonts w:ascii="Arial" w:hAnsi="Arial" w:cs="Arial"/>
          <w:sz w:val="18"/>
          <w:szCs w:val="18"/>
        </w:rPr>
        <w:t xml:space="preserve"> Les dalles bénéficieront du niveau d’émission de substances volatiles dans l’air intérieur (Arrêté du 19 avril 2011), de classe A+ et seront certifiées EUCEB.</w:t>
      </w:r>
    </w:p>
    <w:p w14:paraId="4245DDE5" w14:textId="77777777" w:rsidR="003B6D8D" w:rsidRDefault="003B6D8D" w:rsidP="003B6D8D">
      <w:pPr>
        <w:rPr>
          <w:rFonts w:ascii="Arial" w:hAnsi="Arial" w:cs="Arial"/>
          <w:b/>
          <w:sz w:val="18"/>
          <w:szCs w:val="18"/>
        </w:rPr>
      </w:pPr>
    </w:p>
    <w:p w14:paraId="2FFEE63D" w14:textId="2F59EAE1" w:rsidR="007A3FFD" w:rsidRDefault="007A3FFD" w:rsidP="007A3FFD">
      <w:pPr>
        <w:jc w:val="both"/>
        <w:rPr>
          <w:rFonts w:ascii="Arial" w:hAnsi="Arial" w:cs="Arial"/>
          <w:sz w:val="18"/>
          <w:szCs w:val="18"/>
        </w:rPr>
      </w:pPr>
      <w:r>
        <w:rPr>
          <w:rFonts w:ascii="Arial" w:hAnsi="Arial" w:cs="Arial"/>
          <w:b/>
          <w:sz w:val="18"/>
          <w:szCs w:val="18"/>
        </w:rPr>
        <w:t>Circularité</w:t>
      </w:r>
      <w:r>
        <w:rPr>
          <w:rFonts w:ascii="Arial" w:hAnsi="Arial" w:cs="Arial"/>
          <w:sz w:val="18"/>
          <w:szCs w:val="18"/>
        </w:rPr>
        <w:t xml:space="preserve"> : </w:t>
      </w:r>
      <w:bookmarkStart w:id="14" w:name="_Hlk127797999"/>
      <w:r>
        <w:rPr>
          <w:rFonts w:ascii="Arial" w:hAnsi="Arial" w:cs="Arial"/>
          <w:sz w:val="18"/>
          <w:szCs w:val="18"/>
        </w:rPr>
        <w:t>Les dalles seront 100% recyclables et les rebuts de production seront majoritairement recyclés. Le contenu recyclé sera de 26%.</w:t>
      </w:r>
    </w:p>
    <w:p w14:paraId="23383F29" w14:textId="0CFAE987" w:rsidR="007A3FFD" w:rsidRDefault="007A3FFD" w:rsidP="007A3FFD">
      <w:pPr>
        <w:jc w:val="both"/>
        <w:rPr>
          <w:rFonts w:ascii="Arial" w:hAnsi="Arial" w:cs="Arial"/>
          <w:sz w:val="18"/>
          <w:szCs w:val="18"/>
        </w:rPr>
      </w:pPr>
    </w:p>
    <w:p w14:paraId="6163E8E7" w14:textId="4AFE7BA7" w:rsidR="007A3FFD" w:rsidRPr="00ED266C" w:rsidRDefault="007A3FFD" w:rsidP="007A3FFD">
      <w:pPr>
        <w:jc w:val="both"/>
        <w:outlineLvl w:val="0"/>
        <w:rPr>
          <w:rFonts w:ascii="Arial" w:hAnsi="Arial" w:cs="Arial"/>
          <w:sz w:val="18"/>
          <w:szCs w:val="18"/>
        </w:rPr>
      </w:pPr>
      <w:bookmarkStart w:id="15" w:name="_Hlk125964164"/>
      <w:r>
        <w:rPr>
          <w:rFonts w:ascii="Arial" w:hAnsi="Arial" w:cs="Arial"/>
          <w:b/>
          <w:sz w:val="18"/>
          <w:szCs w:val="18"/>
        </w:rPr>
        <w:t>Empreinte environnementale :</w:t>
      </w:r>
      <w:r>
        <w:rPr>
          <w:rFonts w:ascii="Arial" w:hAnsi="Arial" w:cs="Arial"/>
          <w:sz w:val="18"/>
          <w:szCs w:val="18"/>
        </w:rPr>
        <w:t xml:space="preserve"> </w:t>
      </w:r>
      <w:bookmarkStart w:id="16" w:name="_Hlk125708657"/>
      <w:r w:rsidR="0055750A" w:rsidRPr="00741E29">
        <w:rPr>
          <w:rFonts w:ascii="Arial" w:hAnsi="Arial" w:cs="Arial"/>
          <w:bCs/>
          <w:sz w:val="18"/>
          <w:szCs w:val="18"/>
        </w:rPr>
        <w:t xml:space="preserve">L’empreinte environnementale est de </w:t>
      </w:r>
      <w:r w:rsidR="0055750A">
        <w:rPr>
          <w:rFonts w:ascii="Arial" w:hAnsi="Arial" w:cs="Arial"/>
          <w:bCs/>
          <w:sz w:val="18"/>
          <w:szCs w:val="18"/>
        </w:rPr>
        <w:t>8,69</w:t>
      </w:r>
      <w:r w:rsidR="0055750A" w:rsidRPr="00741E29">
        <w:rPr>
          <w:rFonts w:ascii="Arial" w:hAnsi="Arial" w:cs="Arial"/>
          <w:bCs/>
          <w:sz w:val="18"/>
          <w:szCs w:val="18"/>
        </w:rPr>
        <w:t xml:space="preserve"> kg CO</w:t>
      </w:r>
      <w:r w:rsidR="0055750A" w:rsidRPr="00741E29">
        <w:rPr>
          <w:rFonts w:ascii="Cambria Math" w:hAnsi="Cambria Math" w:cs="Cambria Math"/>
          <w:bCs/>
          <w:sz w:val="18"/>
          <w:szCs w:val="18"/>
        </w:rPr>
        <w:t>₂</w:t>
      </w:r>
      <w:r w:rsidR="0055750A" w:rsidRPr="00741E29">
        <w:rPr>
          <w:rFonts w:ascii="Arial" w:hAnsi="Arial" w:cs="Arial"/>
          <w:bCs/>
          <w:sz w:val="18"/>
          <w:szCs w:val="18"/>
        </w:rPr>
        <w:t>/m².</w:t>
      </w:r>
    </w:p>
    <w:bookmarkEnd w:id="14"/>
    <w:bookmarkEnd w:id="15"/>
    <w:bookmarkEnd w:id="16"/>
    <w:p w14:paraId="35400C09" w14:textId="77777777" w:rsidR="003B6D8D" w:rsidRDefault="003B6D8D" w:rsidP="003B6D8D">
      <w:pPr>
        <w:jc w:val="both"/>
        <w:rPr>
          <w:rFonts w:ascii="Arial" w:hAnsi="Arial" w:cs="Arial"/>
          <w:sz w:val="18"/>
          <w:szCs w:val="18"/>
        </w:rPr>
      </w:pPr>
    </w:p>
    <w:p w14:paraId="751A878A" w14:textId="27949228" w:rsidR="003B6D8D" w:rsidRDefault="003B6D8D" w:rsidP="003B6D8D">
      <w:pPr>
        <w:pStyle w:val="Corpsdetexte2"/>
        <w:rPr>
          <w:rFonts w:ascii="Arial" w:hAnsi="Arial" w:cs="Arial"/>
          <w:sz w:val="18"/>
          <w:szCs w:val="18"/>
        </w:rPr>
      </w:pPr>
      <w:r>
        <w:rPr>
          <w:rFonts w:ascii="Arial" w:hAnsi="Arial" w:cs="Arial"/>
          <w:b/>
          <w:sz w:val="18"/>
          <w:szCs w:val="18"/>
        </w:rPr>
        <w:t>Entretien :</w:t>
      </w:r>
      <w:r>
        <w:rPr>
          <w:rFonts w:ascii="Arial" w:hAnsi="Arial" w:cs="Arial"/>
          <w:sz w:val="18"/>
          <w:szCs w:val="18"/>
        </w:rPr>
        <w:t xml:space="preserve"> La dalle pourra être époussetée à l’air comprimé ou dépoussiérée à l'aspirateur et / ou nettoyée avec une brosse légère.</w:t>
      </w:r>
    </w:p>
    <w:p w14:paraId="3372CEFA" w14:textId="1A702EEC" w:rsidR="003B6D8D" w:rsidRDefault="003B6D8D" w:rsidP="003B6D8D">
      <w:pPr>
        <w:jc w:val="both"/>
        <w:rPr>
          <w:rFonts w:ascii="Arial" w:hAnsi="Arial" w:cs="Arial"/>
          <w:sz w:val="18"/>
          <w:szCs w:val="18"/>
        </w:rPr>
      </w:pPr>
    </w:p>
    <w:p w14:paraId="7ED14700" w14:textId="3D3238AF" w:rsidR="008D43F1" w:rsidRDefault="008D43F1" w:rsidP="003B6D8D">
      <w:pPr>
        <w:jc w:val="both"/>
        <w:rPr>
          <w:rFonts w:ascii="Arial" w:hAnsi="Arial" w:cs="Arial"/>
          <w:sz w:val="18"/>
          <w:szCs w:val="18"/>
        </w:rPr>
      </w:pPr>
    </w:p>
    <w:p w14:paraId="5B8A7D77" w14:textId="11534E0D" w:rsidR="008D43F1" w:rsidRDefault="008D43F1" w:rsidP="003B6D8D">
      <w:pPr>
        <w:jc w:val="both"/>
        <w:rPr>
          <w:rFonts w:ascii="Arial" w:hAnsi="Arial" w:cs="Arial"/>
          <w:sz w:val="18"/>
          <w:szCs w:val="18"/>
        </w:rPr>
      </w:pPr>
    </w:p>
    <w:p w14:paraId="642E7C78" w14:textId="244E70AD" w:rsidR="008D43F1" w:rsidRDefault="008D43F1" w:rsidP="003B6D8D">
      <w:pPr>
        <w:jc w:val="both"/>
        <w:rPr>
          <w:rFonts w:ascii="Arial" w:hAnsi="Arial" w:cs="Arial"/>
          <w:sz w:val="18"/>
          <w:szCs w:val="18"/>
        </w:rPr>
      </w:pPr>
    </w:p>
    <w:p w14:paraId="492793CB" w14:textId="77777777" w:rsidR="005D5AA6" w:rsidRDefault="005D5AA6" w:rsidP="003B6D8D">
      <w:pPr>
        <w:jc w:val="both"/>
        <w:rPr>
          <w:rFonts w:ascii="Arial" w:hAnsi="Arial" w:cs="Arial"/>
          <w:sz w:val="18"/>
          <w:szCs w:val="18"/>
        </w:rPr>
      </w:pPr>
    </w:p>
    <w:p w14:paraId="38CFDDE4" w14:textId="77777777" w:rsidR="005D5AA6" w:rsidRDefault="005D5AA6" w:rsidP="003B6D8D">
      <w:pPr>
        <w:jc w:val="both"/>
        <w:rPr>
          <w:rFonts w:ascii="Arial" w:hAnsi="Arial" w:cs="Arial"/>
          <w:sz w:val="18"/>
          <w:szCs w:val="18"/>
        </w:rPr>
      </w:pPr>
    </w:p>
    <w:p w14:paraId="6A642876" w14:textId="77777777" w:rsidR="005D5AA6" w:rsidRDefault="005D5AA6" w:rsidP="003B6D8D">
      <w:pPr>
        <w:jc w:val="both"/>
        <w:rPr>
          <w:rFonts w:ascii="Arial" w:hAnsi="Arial" w:cs="Arial"/>
          <w:sz w:val="18"/>
          <w:szCs w:val="18"/>
        </w:rPr>
      </w:pPr>
    </w:p>
    <w:p w14:paraId="55AAFB97" w14:textId="77777777" w:rsidR="005D5AA6" w:rsidRDefault="005D5AA6" w:rsidP="003B6D8D">
      <w:pPr>
        <w:jc w:val="both"/>
        <w:rPr>
          <w:rFonts w:ascii="Arial" w:hAnsi="Arial" w:cs="Arial"/>
          <w:sz w:val="18"/>
          <w:szCs w:val="18"/>
        </w:rPr>
      </w:pPr>
    </w:p>
    <w:p w14:paraId="7E9824A0" w14:textId="77777777" w:rsidR="005D5AA6" w:rsidRDefault="005D5AA6" w:rsidP="003B6D8D">
      <w:pPr>
        <w:jc w:val="both"/>
        <w:rPr>
          <w:rFonts w:ascii="Arial" w:hAnsi="Arial" w:cs="Arial"/>
          <w:sz w:val="18"/>
          <w:szCs w:val="18"/>
        </w:rPr>
      </w:pPr>
    </w:p>
    <w:p w14:paraId="09087A21" w14:textId="77777777" w:rsidR="005D5AA6" w:rsidRDefault="005D5AA6" w:rsidP="003B6D8D">
      <w:pPr>
        <w:jc w:val="both"/>
        <w:rPr>
          <w:rFonts w:ascii="Arial" w:hAnsi="Arial" w:cs="Arial"/>
          <w:sz w:val="18"/>
          <w:szCs w:val="18"/>
        </w:rPr>
      </w:pPr>
    </w:p>
    <w:p w14:paraId="6D35939E" w14:textId="77777777" w:rsidR="005D5AA6" w:rsidRDefault="005D5AA6" w:rsidP="003B6D8D">
      <w:pPr>
        <w:jc w:val="both"/>
        <w:rPr>
          <w:rFonts w:ascii="Arial" w:hAnsi="Arial" w:cs="Arial"/>
          <w:sz w:val="18"/>
          <w:szCs w:val="18"/>
        </w:rPr>
      </w:pPr>
    </w:p>
    <w:p w14:paraId="610A1D25" w14:textId="77777777" w:rsidR="005D5AA6" w:rsidRDefault="005D5AA6" w:rsidP="003B6D8D">
      <w:pPr>
        <w:jc w:val="both"/>
        <w:rPr>
          <w:rFonts w:ascii="Arial" w:hAnsi="Arial" w:cs="Arial"/>
          <w:sz w:val="18"/>
          <w:szCs w:val="18"/>
        </w:rPr>
      </w:pPr>
    </w:p>
    <w:p w14:paraId="7851A3FD" w14:textId="0EE43E10" w:rsidR="005D5AA6" w:rsidRDefault="005D5AA6" w:rsidP="003B6D8D">
      <w:pPr>
        <w:jc w:val="both"/>
        <w:rPr>
          <w:rFonts w:ascii="Arial" w:hAnsi="Arial" w:cs="Arial"/>
          <w:sz w:val="18"/>
          <w:szCs w:val="18"/>
        </w:rPr>
      </w:pPr>
    </w:p>
    <w:p w14:paraId="62D3A8B3" w14:textId="652D9B64" w:rsidR="005D5AA6" w:rsidRPr="003B6D8D" w:rsidRDefault="005D5AA6" w:rsidP="003B6D8D">
      <w:pPr>
        <w:jc w:val="both"/>
        <w:rPr>
          <w:rFonts w:ascii="Arial" w:hAnsi="Arial" w:cs="Arial"/>
          <w:sz w:val="18"/>
          <w:szCs w:val="18"/>
        </w:rPr>
      </w:pPr>
      <w:r>
        <w:rPr>
          <w:noProof/>
        </w:rPr>
        <w:drawing>
          <wp:anchor distT="0" distB="0" distL="114300" distR="114300" simplePos="0" relativeHeight="251662336" behindDoc="1" locked="0" layoutInCell="1" allowOverlap="1" wp14:anchorId="6CF27554" wp14:editId="1981F237">
            <wp:simplePos x="0" y="0"/>
            <wp:positionH relativeFrom="margin">
              <wp:align>right</wp:align>
            </wp:positionH>
            <wp:positionV relativeFrom="paragraph">
              <wp:posOffset>235585</wp:posOffset>
            </wp:positionV>
            <wp:extent cx="1644650" cy="381000"/>
            <wp:effectExtent l="0" t="0" r="0" b="0"/>
            <wp:wrapTight wrapText="bothSides">
              <wp:wrapPolygon edited="0">
                <wp:start x="0" y="0"/>
                <wp:lineTo x="0" y="20520"/>
                <wp:lineTo x="21266" y="20520"/>
                <wp:lineTo x="21266" y="0"/>
                <wp:lineTo x="0" y="0"/>
              </wp:wrapPolygon>
            </wp:wrapTight>
            <wp:docPr id="877353710" name="Image 2" descr="Une image contenant texte, Police, logo, Graph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353710" name="Image 2" descr="Une image contenant texte, Police, logo, Graphique"/>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4650" cy="381000"/>
                    </a:xfrm>
                    <a:prstGeom prst="rect">
                      <a:avLst/>
                    </a:prstGeom>
                  </pic:spPr>
                </pic:pic>
              </a:graphicData>
            </a:graphic>
          </wp:anchor>
        </w:drawing>
      </w:r>
    </w:p>
    <w:sectPr w:rsidR="005D5AA6" w:rsidRPr="003B6D8D" w:rsidSect="00A10ACE">
      <w:headerReference w:type="default" r:id="rId10"/>
      <w:pgSz w:w="11906" w:h="16838"/>
      <w:pgMar w:top="851" w:right="707"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B753C" w14:textId="77777777" w:rsidR="00F60607" w:rsidRDefault="00F60607" w:rsidP="00BE2C06">
      <w:r>
        <w:separator/>
      </w:r>
    </w:p>
  </w:endnote>
  <w:endnote w:type="continuationSeparator" w:id="0">
    <w:p w14:paraId="61BA8E05" w14:textId="77777777" w:rsidR="00F60607" w:rsidRDefault="00F60607" w:rsidP="00BE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4EAB4" w14:textId="77777777" w:rsidR="00F60607" w:rsidRDefault="00F60607" w:rsidP="00BE2C06">
      <w:r>
        <w:separator/>
      </w:r>
    </w:p>
  </w:footnote>
  <w:footnote w:type="continuationSeparator" w:id="0">
    <w:p w14:paraId="2A79E806" w14:textId="77777777" w:rsidR="00F60607" w:rsidRDefault="00F60607" w:rsidP="00BE2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2B58" w14:textId="691A4DA5" w:rsidR="00BE2C06" w:rsidRDefault="007A3FFD" w:rsidP="007A3FFD">
    <w:pPr>
      <w:pStyle w:val="En-tte"/>
      <w:jc w:val="right"/>
    </w:pPr>
    <w:bookmarkStart w:id="17" w:name="_Hlk127798066"/>
    <w:r>
      <w:rPr>
        <w:rFonts w:ascii="Arial" w:hAnsi="Arial" w:cs="Arial"/>
        <w:sz w:val="12"/>
      </w:rPr>
      <w:t xml:space="preserve">Mise à jour </w:t>
    </w:r>
    <w:bookmarkStart w:id="18" w:name="_Hlk125708995"/>
    <w:r w:rsidR="008D43F1">
      <w:rPr>
        <w:rFonts w:ascii="Arial" w:hAnsi="Arial" w:cs="Arial"/>
        <w:sz w:val="12"/>
      </w:rPr>
      <w:t>Mars</w:t>
    </w:r>
    <w:r>
      <w:rPr>
        <w:rFonts w:ascii="Arial" w:hAnsi="Arial" w:cs="Arial"/>
        <w:sz w:val="12"/>
      </w:rPr>
      <w:t xml:space="preserve"> 202</w:t>
    </w:r>
    <w:bookmarkEnd w:id="17"/>
    <w:bookmarkEnd w:id="18"/>
    <w:r w:rsidR="00800F36">
      <w:rPr>
        <w:rFonts w:ascii="Arial" w:hAnsi="Arial" w:cs="Arial"/>
        <w:sz w:val="1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1D9B"/>
    <w:multiLevelType w:val="hybridMultilevel"/>
    <w:tmpl w:val="32CC1D28"/>
    <w:lvl w:ilvl="0" w:tplc="600411E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720745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330"/>
    <w:rsid w:val="00027F2D"/>
    <w:rsid w:val="00031AC4"/>
    <w:rsid w:val="000869EE"/>
    <w:rsid w:val="000C022C"/>
    <w:rsid w:val="000F1497"/>
    <w:rsid w:val="00151193"/>
    <w:rsid w:val="001514A7"/>
    <w:rsid w:val="001960BF"/>
    <w:rsid w:val="001C4421"/>
    <w:rsid w:val="001E165E"/>
    <w:rsid w:val="001E4760"/>
    <w:rsid w:val="001F39D5"/>
    <w:rsid w:val="00217C9B"/>
    <w:rsid w:val="00262707"/>
    <w:rsid w:val="00283D94"/>
    <w:rsid w:val="00293E9C"/>
    <w:rsid w:val="00296C9E"/>
    <w:rsid w:val="002975A3"/>
    <w:rsid w:val="002B61CD"/>
    <w:rsid w:val="003342E2"/>
    <w:rsid w:val="003554B3"/>
    <w:rsid w:val="003720E2"/>
    <w:rsid w:val="003A2F6F"/>
    <w:rsid w:val="003B63ED"/>
    <w:rsid w:val="003B6D8D"/>
    <w:rsid w:val="003D6A40"/>
    <w:rsid w:val="003F3D8B"/>
    <w:rsid w:val="003F6150"/>
    <w:rsid w:val="00456330"/>
    <w:rsid w:val="00461BED"/>
    <w:rsid w:val="00487CBD"/>
    <w:rsid w:val="00493950"/>
    <w:rsid w:val="00497189"/>
    <w:rsid w:val="004B58C0"/>
    <w:rsid w:val="004C066C"/>
    <w:rsid w:val="00502134"/>
    <w:rsid w:val="005056A5"/>
    <w:rsid w:val="00540967"/>
    <w:rsid w:val="005515AE"/>
    <w:rsid w:val="0055750A"/>
    <w:rsid w:val="00583173"/>
    <w:rsid w:val="005A1087"/>
    <w:rsid w:val="005B076A"/>
    <w:rsid w:val="005D5AA6"/>
    <w:rsid w:val="006450BF"/>
    <w:rsid w:val="006C5A38"/>
    <w:rsid w:val="0071118D"/>
    <w:rsid w:val="007358FD"/>
    <w:rsid w:val="00772F87"/>
    <w:rsid w:val="007869FE"/>
    <w:rsid w:val="007A3FFD"/>
    <w:rsid w:val="00800F36"/>
    <w:rsid w:val="0081334D"/>
    <w:rsid w:val="00822E00"/>
    <w:rsid w:val="00847D15"/>
    <w:rsid w:val="008D43F1"/>
    <w:rsid w:val="008E745F"/>
    <w:rsid w:val="008F3E8E"/>
    <w:rsid w:val="00963CBE"/>
    <w:rsid w:val="00965E80"/>
    <w:rsid w:val="009E277C"/>
    <w:rsid w:val="00A10ACE"/>
    <w:rsid w:val="00A10D1A"/>
    <w:rsid w:val="00A30076"/>
    <w:rsid w:val="00A43D5F"/>
    <w:rsid w:val="00A43DC0"/>
    <w:rsid w:val="00A467E2"/>
    <w:rsid w:val="00A51838"/>
    <w:rsid w:val="00A65B86"/>
    <w:rsid w:val="00B02789"/>
    <w:rsid w:val="00B21EDF"/>
    <w:rsid w:val="00B265F4"/>
    <w:rsid w:val="00B41A3C"/>
    <w:rsid w:val="00B47AE7"/>
    <w:rsid w:val="00B76C6A"/>
    <w:rsid w:val="00BE2C06"/>
    <w:rsid w:val="00C25795"/>
    <w:rsid w:val="00C35CB2"/>
    <w:rsid w:val="00C67C10"/>
    <w:rsid w:val="00CD439D"/>
    <w:rsid w:val="00D01A6C"/>
    <w:rsid w:val="00D07043"/>
    <w:rsid w:val="00DD1AED"/>
    <w:rsid w:val="00E7430B"/>
    <w:rsid w:val="00EE14B6"/>
    <w:rsid w:val="00F059D4"/>
    <w:rsid w:val="00F17B56"/>
    <w:rsid w:val="00F60607"/>
    <w:rsid w:val="00FA30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60B2B59"/>
  <w15:docId w15:val="{AC12C06D-9858-4E25-8531-9365E8BD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330"/>
    <w:pPr>
      <w:spacing w:line="240" w:lineRule="auto"/>
    </w:pPr>
    <w:rPr>
      <w:rFonts w:ascii="Times New Roman" w:eastAsia="Times New Roman" w:hAnsi="Times New Roman" w:cs="Times New Roman"/>
      <w:sz w:val="20"/>
      <w:szCs w:val="20"/>
      <w:lang w:eastAsia="fr-FR"/>
    </w:rPr>
  </w:style>
  <w:style w:type="paragraph" w:styleId="Titre3">
    <w:name w:val="heading 3"/>
    <w:basedOn w:val="Normal"/>
    <w:next w:val="Normal"/>
    <w:link w:val="Titre3Car"/>
    <w:qFormat/>
    <w:rsid w:val="00456330"/>
    <w:pPr>
      <w:keepNext/>
      <w:tabs>
        <w:tab w:val="left" w:pos="1985"/>
      </w:tabs>
      <w:outlineLvl w:val="2"/>
    </w:pPr>
    <w:rPr>
      <w:b/>
      <w:sz w:val="24"/>
    </w:rPr>
  </w:style>
  <w:style w:type="paragraph" w:styleId="Titre7">
    <w:name w:val="heading 7"/>
    <w:basedOn w:val="Normal"/>
    <w:next w:val="Normal"/>
    <w:link w:val="Titre7Car"/>
    <w:qFormat/>
    <w:rsid w:val="00456330"/>
    <w:pPr>
      <w:keepNext/>
      <w:outlineLvl w:val="6"/>
    </w:pPr>
    <w:rPr>
      <w:rFonts w:ascii="Calisto MT" w:hAnsi="Calisto MT"/>
      <w:b/>
      <w:sz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456330"/>
    <w:rPr>
      <w:rFonts w:ascii="Times New Roman" w:eastAsia="Times New Roman" w:hAnsi="Times New Roman" w:cs="Times New Roman"/>
      <w:b/>
      <w:sz w:val="24"/>
      <w:szCs w:val="20"/>
      <w:lang w:eastAsia="fr-FR"/>
    </w:rPr>
  </w:style>
  <w:style w:type="character" w:customStyle="1" w:styleId="Titre7Car">
    <w:name w:val="Titre 7 Car"/>
    <w:basedOn w:val="Policepardfaut"/>
    <w:link w:val="Titre7"/>
    <w:rsid w:val="00456330"/>
    <w:rPr>
      <w:rFonts w:ascii="Calisto MT" w:eastAsia="Times New Roman" w:hAnsi="Calisto MT" w:cs="Times New Roman"/>
      <w:b/>
      <w:sz w:val="48"/>
      <w:szCs w:val="20"/>
      <w:lang w:eastAsia="fr-FR"/>
    </w:rPr>
  </w:style>
  <w:style w:type="paragraph" w:styleId="Corpsdetexte">
    <w:name w:val="Body Text"/>
    <w:basedOn w:val="Normal"/>
    <w:link w:val="CorpsdetexteCar"/>
    <w:semiHidden/>
    <w:rsid w:val="00456330"/>
    <w:rPr>
      <w:rFonts w:ascii="Arial" w:hAnsi="Arial"/>
      <w:sz w:val="24"/>
    </w:rPr>
  </w:style>
  <w:style w:type="character" w:customStyle="1" w:styleId="CorpsdetexteCar">
    <w:name w:val="Corps de texte Car"/>
    <w:basedOn w:val="Policepardfaut"/>
    <w:link w:val="Corpsdetexte"/>
    <w:semiHidden/>
    <w:rsid w:val="00456330"/>
    <w:rPr>
      <w:rFonts w:ascii="Arial" w:eastAsia="Times New Roman" w:hAnsi="Arial" w:cs="Times New Roman"/>
      <w:sz w:val="24"/>
      <w:szCs w:val="20"/>
      <w:lang w:eastAsia="fr-FR"/>
    </w:rPr>
  </w:style>
  <w:style w:type="paragraph" w:styleId="Corpsdetexte2">
    <w:name w:val="Body Text 2"/>
    <w:basedOn w:val="Normal"/>
    <w:link w:val="Corpsdetexte2Car"/>
    <w:semiHidden/>
    <w:rsid w:val="00456330"/>
    <w:pPr>
      <w:jc w:val="both"/>
    </w:pPr>
    <w:rPr>
      <w:rFonts w:ascii="Calisto MT" w:hAnsi="Calisto MT"/>
      <w:sz w:val="24"/>
    </w:rPr>
  </w:style>
  <w:style w:type="character" w:customStyle="1" w:styleId="Corpsdetexte2Car">
    <w:name w:val="Corps de texte 2 Car"/>
    <w:basedOn w:val="Policepardfaut"/>
    <w:link w:val="Corpsdetexte2"/>
    <w:rsid w:val="00456330"/>
    <w:rPr>
      <w:rFonts w:ascii="Calisto MT" w:eastAsia="Times New Roman" w:hAnsi="Calisto MT" w:cs="Times New Roman"/>
      <w:sz w:val="24"/>
      <w:szCs w:val="20"/>
      <w:lang w:eastAsia="fr-FR"/>
    </w:rPr>
  </w:style>
  <w:style w:type="paragraph" w:customStyle="1" w:styleId="ECOPHON18CENTRE">
    <w:name w:val="ECOPHON18CENTRE"/>
    <w:basedOn w:val="Titre"/>
    <w:rsid w:val="00456330"/>
    <w:pPr>
      <w:pBdr>
        <w:bottom w:val="none" w:sz="0" w:space="0" w:color="auto"/>
      </w:pBdr>
      <w:spacing w:after="0"/>
      <w:contextualSpacing w:val="0"/>
      <w:jc w:val="center"/>
      <w:outlineLvl w:val="0"/>
    </w:pPr>
    <w:rPr>
      <w:rFonts w:ascii="Arial" w:eastAsia="Times New Roman" w:hAnsi="Arial" w:cs="Arial"/>
      <w:b/>
      <w:color w:val="808080"/>
      <w:spacing w:val="0"/>
      <w:kern w:val="0"/>
      <w:sz w:val="36"/>
      <w:szCs w:val="20"/>
    </w:rPr>
  </w:style>
  <w:style w:type="paragraph" w:customStyle="1" w:styleId="ECOPHONTITRE3B">
    <w:name w:val="ECOPHONTITRE3B"/>
    <w:basedOn w:val="Normal"/>
    <w:link w:val="ECOPHONTITRE3BCar"/>
    <w:autoRedefine/>
    <w:rsid w:val="006C5A38"/>
    <w:pPr>
      <w:tabs>
        <w:tab w:val="left" w:pos="3828"/>
      </w:tabs>
    </w:pPr>
    <w:rPr>
      <w:rFonts w:ascii="Arial" w:hAnsi="Arial"/>
      <w:b/>
      <w:sz w:val="22"/>
      <w:szCs w:val="22"/>
    </w:rPr>
  </w:style>
  <w:style w:type="character" w:customStyle="1" w:styleId="ECOPHONTITRE3BCar">
    <w:name w:val="ECOPHONTITRE3B Car"/>
    <w:link w:val="ECOPHONTITRE3B"/>
    <w:rsid w:val="006C5A38"/>
    <w:rPr>
      <w:rFonts w:ascii="Arial" w:eastAsia="Times New Roman" w:hAnsi="Arial" w:cs="Times New Roman"/>
      <w:b/>
      <w:lang w:eastAsia="fr-FR"/>
    </w:rPr>
  </w:style>
  <w:style w:type="paragraph" w:styleId="Titre">
    <w:name w:val="Title"/>
    <w:basedOn w:val="Normal"/>
    <w:next w:val="Normal"/>
    <w:link w:val="TitreCar"/>
    <w:uiPriority w:val="10"/>
    <w:qFormat/>
    <w:rsid w:val="0045633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56330"/>
    <w:rPr>
      <w:rFonts w:asciiTheme="majorHAnsi" w:eastAsiaTheme="majorEastAsia" w:hAnsiTheme="majorHAnsi" w:cstheme="majorBidi"/>
      <w:color w:val="17365D" w:themeColor="text2" w:themeShade="BF"/>
      <w:spacing w:val="5"/>
      <w:kern w:val="28"/>
      <w:sz w:val="52"/>
      <w:szCs w:val="52"/>
      <w:lang w:eastAsia="fr-FR"/>
    </w:rPr>
  </w:style>
  <w:style w:type="character" w:customStyle="1" w:styleId="pimacousticstableheader1">
    <w:name w:val="pim_acousticstableheader1"/>
    <w:basedOn w:val="Policepardfaut"/>
    <w:rsid w:val="00497189"/>
    <w:rPr>
      <w:b/>
      <w:bCs/>
      <w:color w:val="000000"/>
      <w:sz w:val="17"/>
      <w:szCs w:val="17"/>
    </w:rPr>
  </w:style>
  <w:style w:type="character" w:customStyle="1" w:styleId="pimacousticstabletext1">
    <w:name w:val="pim_acousticstabletext1"/>
    <w:basedOn w:val="Policepardfaut"/>
    <w:rsid w:val="00497189"/>
    <w:rPr>
      <w:color w:val="000000"/>
      <w:sz w:val="17"/>
      <w:szCs w:val="17"/>
    </w:rPr>
  </w:style>
  <w:style w:type="paragraph" w:styleId="En-tte">
    <w:name w:val="header"/>
    <w:basedOn w:val="Normal"/>
    <w:link w:val="En-tteCar"/>
    <w:uiPriority w:val="99"/>
    <w:unhideWhenUsed/>
    <w:rsid w:val="00BE2C06"/>
    <w:pPr>
      <w:tabs>
        <w:tab w:val="center" w:pos="4536"/>
        <w:tab w:val="right" w:pos="9072"/>
      </w:tabs>
    </w:pPr>
  </w:style>
  <w:style w:type="character" w:customStyle="1" w:styleId="En-tteCar">
    <w:name w:val="En-tête Car"/>
    <w:basedOn w:val="Policepardfaut"/>
    <w:link w:val="En-tte"/>
    <w:uiPriority w:val="99"/>
    <w:rsid w:val="00BE2C06"/>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BE2C06"/>
    <w:pPr>
      <w:tabs>
        <w:tab w:val="center" w:pos="4536"/>
        <w:tab w:val="right" w:pos="9072"/>
      </w:tabs>
    </w:pPr>
  </w:style>
  <w:style w:type="character" w:customStyle="1" w:styleId="PieddepageCar">
    <w:name w:val="Pied de page Car"/>
    <w:basedOn w:val="Policepardfaut"/>
    <w:link w:val="Pieddepage"/>
    <w:uiPriority w:val="99"/>
    <w:rsid w:val="00BE2C06"/>
    <w:rPr>
      <w:rFonts w:ascii="Times New Roman" w:eastAsia="Times New Roman" w:hAnsi="Times New Roman" w:cs="Times New Roman"/>
      <w:sz w:val="20"/>
      <w:szCs w:val="20"/>
      <w:lang w:eastAsia="fr-FR"/>
    </w:rPr>
  </w:style>
  <w:style w:type="table" w:styleId="Grilledutableau">
    <w:name w:val="Table Grid"/>
    <w:basedOn w:val="TableauNormal"/>
    <w:rsid w:val="003B6D8D"/>
    <w:pPr>
      <w:spacing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7A3FFD"/>
    <w:rPr>
      <w:color w:val="0000FF" w:themeColor="hyperlink"/>
      <w:u w:val="single"/>
    </w:rPr>
  </w:style>
  <w:style w:type="character" w:styleId="Textedelespacerserv">
    <w:name w:val="Placeholder Text"/>
    <w:basedOn w:val="Policepardfaut"/>
    <w:uiPriority w:val="99"/>
    <w:semiHidden/>
    <w:rsid w:val="0054096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62162">
      <w:bodyDiv w:val="1"/>
      <w:marLeft w:val="0"/>
      <w:marRight w:val="0"/>
      <w:marTop w:val="0"/>
      <w:marBottom w:val="0"/>
      <w:divBdr>
        <w:top w:val="none" w:sz="0" w:space="0" w:color="auto"/>
        <w:left w:val="none" w:sz="0" w:space="0" w:color="auto"/>
        <w:bottom w:val="none" w:sz="0" w:space="0" w:color="auto"/>
        <w:right w:val="none" w:sz="0" w:space="0" w:color="auto"/>
      </w:divBdr>
    </w:div>
    <w:div w:id="476337093">
      <w:bodyDiv w:val="1"/>
      <w:marLeft w:val="0"/>
      <w:marRight w:val="0"/>
      <w:marTop w:val="0"/>
      <w:marBottom w:val="0"/>
      <w:divBdr>
        <w:top w:val="none" w:sz="0" w:space="0" w:color="auto"/>
        <w:left w:val="none" w:sz="0" w:space="0" w:color="auto"/>
        <w:bottom w:val="none" w:sz="0" w:space="0" w:color="auto"/>
        <w:right w:val="none" w:sz="0" w:space="0" w:color="auto"/>
      </w:divBdr>
    </w:div>
    <w:div w:id="1147555167">
      <w:bodyDiv w:val="1"/>
      <w:marLeft w:val="0"/>
      <w:marRight w:val="0"/>
      <w:marTop w:val="0"/>
      <w:marBottom w:val="0"/>
      <w:divBdr>
        <w:top w:val="none" w:sz="0" w:space="0" w:color="auto"/>
        <w:left w:val="none" w:sz="0" w:space="0" w:color="auto"/>
        <w:bottom w:val="none" w:sz="0" w:space="0" w:color="auto"/>
        <w:right w:val="none" w:sz="0" w:space="0" w:color="auto"/>
      </w:divBdr>
    </w:div>
    <w:div w:id="1580947785">
      <w:bodyDiv w:val="1"/>
      <w:marLeft w:val="0"/>
      <w:marRight w:val="0"/>
      <w:marTop w:val="0"/>
      <w:marBottom w:val="0"/>
      <w:divBdr>
        <w:top w:val="none" w:sz="0" w:space="0" w:color="auto"/>
        <w:left w:val="none" w:sz="0" w:space="0" w:color="auto"/>
        <w:bottom w:val="none" w:sz="0" w:space="0" w:color="auto"/>
        <w:right w:val="none" w:sz="0" w:space="0" w:color="auto"/>
      </w:divBdr>
      <w:divsChild>
        <w:div w:id="1693143845">
          <w:marLeft w:val="0"/>
          <w:marRight w:val="0"/>
          <w:marTop w:val="0"/>
          <w:marBottom w:val="0"/>
          <w:divBdr>
            <w:top w:val="none" w:sz="0" w:space="0" w:color="auto"/>
            <w:left w:val="none" w:sz="0" w:space="0" w:color="auto"/>
            <w:bottom w:val="none" w:sz="0" w:space="0" w:color="auto"/>
            <w:right w:val="none" w:sz="0" w:space="0" w:color="auto"/>
          </w:divBdr>
          <w:divsChild>
            <w:div w:id="517544968">
              <w:marLeft w:val="0"/>
              <w:marRight w:val="0"/>
              <w:marTop w:val="0"/>
              <w:marBottom w:val="0"/>
              <w:divBdr>
                <w:top w:val="none" w:sz="0" w:space="0" w:color="auto"/>
                <w:left w:val="none" w:sz="0" w:space="0" w:color="auto"/>
                <w:bottom w:val="none" w:sz="0" w:space="0" w:color="auto"/>
                <w:right w:val="none" w:sz="0" w:space="0" w:color="auto"/>
              </w:divBdr>
              <w:divsChild>
                <w:div w:id="1666744129">
                  <w:marLeft w:val="0"/>
                  <w:marRight w:val="0"/>
                  <w:marTop w:val="0"/>
                  <w:marBottom w:val="0"/>
                  <w:divBdr>
                    <w:top w:val="none" w:sz="0" w:space="0" w:color="auto"/>
                    <w:left w:val="none" w:sz="0" w:space="0" w:color="auto"/>
                    <w:bottom w:val="none" w:sz="0" w:space="0" w:color="auto"/>
                    <w:right w:val="none" w:sz="0" w:space="0" w:color="auto"/>
                  </w:divBdr>
                  <w:divsChild>
                    <w:div w:id="352536040">
                      <w:marLeft w:val="0"/>
                      <w:marRight w:val="0"/>
                      <w:marTop w:val="0"/>
                      <w:marBottom w:val="0"/>
                      <w:divBdr>
                        <w:top w:val="none" w:sz="0" w:space="0" w:color="auto"/>
                        <w:left w:val="none" w:sz="0" w:space="0" w:color="auto"/>
                        <w:bottom w:val="none" w:sz="0" w:space="0" w:color="auto"/>
                        <w:right w:val="none" w:sz="0" w:space="0" w:color="auto"/>
                      </w:divBdr>
                      <w:divsChild>
                        <w:div w:id="820853127">
                          <w:marLeft w:val="0"/>
                          <w:marRight w:val="0"/>
                          <w:marTop w:val="0"/>
                          <w:marBottom w:val="0"/>
                          <w:divBdr>
                            <w:top w:val="none" w:sz="0" w:space="0" w:color="auto"/>
                            <w:left w:val="none" w:sz="0" w:space="0" w:color="auto"/>
                            <w:bottom w:val="none" w:sz="0" w:space="0" w:color="auto"/>
                            <w:right w:val="none" w:sz="0" w:space="0" w:color="auto"/>
                          </w:divBdr>
                          <w:divsChild>
                            <w:div w:id="947465741">
                              <w:marLeft w:val="0"/>
                              <w:marRight w:val="0"/>
                              <w:marTop w:val="0"/>
                              <w:marBottom w:val="0"/>
                              <w:divBdr>
                                <w:top w:val="none" w:sz="0" w:space="0" w:color="auto"/>
                                <w:left w:val="none" w:sz="0" w:space="0" w:color="auto"/>
                                <w:bottom w:val="none" w:sz="0" w:space="0" w:color="auto"/>
                                <w:right w:val="none" w:sz="0" w:space="0" w:color="auto"/>
                              </w:divBdr>
                              <w:divsChild>
                                <w:div w:id="1422992511">
                                  <w:marLeft w:val="0"/>
                                  <w:marRight w:val="0"/>
                                  <w:marTop w:val="375"/>
                                  <w:marBottom w:val="0"/>
                                  <w:divBdr>
                                    <w:top w:val="none" w:sz="0" w:space="0" w:color="auto"/>
                                    <w:left w:val="none" w:sz="0" w:space="0" w:color="auto"/>
                                    <w:bottom w:val="none" w:sz="0" w:space="0" w:color="auto"/>
                                    <w:right w:val="none" w:sz="0" w:space="0" w:color="auto"/>
                                  </w:divBdr>
                                  <w:divsChild>
                                    <w:div w:id="1775397257">
                                      <w:marLeft w:val="0"/>
                                      <w:marRight w:val="0"/>
                                      <w:marTop w:val="0"/>
                                      <w:marBottom w:val="0"/>
                                      <w:divBdr>
                                        <w:top w:val="none" w:sz="0" w:space="0" w:color="auto"/>
                                        <w:left w:val="none" w:sz="0" w:space="0" w:color="auto"/>
                                        <w:bottom w:val="none" w:sz="0" w:space="0" w:color="auto"/>
                                        <w:right w:val="none" w:sz="0" w:space="0" w:color="auto"/>
                                      </w:divBdr>
                                      <w:divsChild>
                                        <w:div w:id="1563640279">
                                          <w:marLeft w:val="0"/>
                                          <w:marRight w:val="0"/>
                                          <w:marTop w:val="0"/>
                                          <w:marBottom w:val="0"/>
                                          <w:divBdr>
                                            <w:top w:val="none" w:sz="0" w:space="0" w:color="auto"/>
                                            <w:left w:val="none" w:sz="0" w:space="0" w:color="auto"/>
                                            <w:bottom w:val="none" w:sz="0" w:space="0" w:color="auto"/>
                                            <w:right w:val="none" w:sz="0" w:space="0" w:color="auto"/>
                                          </w:divBdr>
                                          <w:divsChild>
                                            <w:div w:id="445390706">
                                              <w:marLeft w:val="0"/>
                                              <w:marRight w:val="0"/>
                                              <w:marTop w:val="0"/>
                                              <w:marBottom w:val="0"/>
                                              <w:divBdr>
                                                <w:top w:val="none" w:sz="0" w:space="0" w:color="auto"/>
                                                <w:left w:val="none" w:sz="0" w:space="0" w:color="auto"/>
                                                <w:bottom w:val="none" w:sz="0" w:space="0" w:color="auto"/>
                                                <w:right w:val="none" w:sz="0" w:space="0" w:color="auto"/>
                                              </w:divBdr>
                                              <w:divsChild>
                                                <w:div w:id="656104992">
                                                  <w:marLeft w:val="0"/>
                                                  <w:marRight w:val="0"/>
                                                  <w:marTop w:val="0"/>
                                                  <w:marBottom w:val="0"/>
                                                  <w:divBdr>
                                                    <w:top w:val="none" w:sz="0" w:space="0" w:color="auto"/>
                                                    <w:left w:val="none" w:sz="0" w:space="0" w:color="auto"/>
                                                    <w:bottom w:val="none" w:sz="0" w:space="0" w:color="auto"/>
                                                    <w:right w:val="none" w:sz="0" w:space="0" w:color="auto"/>
                                                  </w:divBdr>
                                                  <w:divsChild>
                                                    <w:div w:id="1018119914">
                                                      <w:marLeft w:val="0"/>
                                                      <w:marRight w:val="0"/>
                                                      <w:marTop w:val="0"/>
                                                      <w:marBottom w:val="0"/>
                                                      <w:divBdr>
                                                        <w:top w:val="none" w:sz="0" w:space="0" w:color="auto"/>
                                                        <w:left w:val="none" w:sz="0" w:space="0" w:color="auto"/>
                                                        <w:bottom w:val="none" w:sz="0" w:space="0" w:color="auto"/>
                                                        <w:right w:val="none" w:sz="0" w:space="0" w:color="auto"/>
                                                      </w:divBdr>
                                                      <w:divsChild>
                                                        <w:div w:id="158455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0236965">
      <w:bodyDiv w:val="1"/>
      <w:marLeft w:val="0"/>
      <w:marRight w:val="0"/>
      <w:marTop w:val="0"/>
      <w:marBottom w:val="0"/>
      <w:divBdr>
        <w:top w:val="none" w:sz="0" w:space="0" w:color="auto"/>
        <w:left w:val="none" w:sz="0" w:space="0" w:color="auto"/>
        <w:bottom w:val="none" w:sz="0" w:space="0" w:color="auto"/>
        <w:right w:val="none" w:sz="0" w:space="0" w:color="auto"/>
      </w:divBdr>
    </w:div>
    <w:div w:id="202381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3A09E5537346C88FEADEAF9D7C268D"/>
        <w:category>
          <w:name w:val="Général"/>
          <w:gallery w:val="placeholder"/>
        </w:category>
        <w:types>
          <w:type w:val="bbPlcHdr"/>
        </w:types>
        <w:behaviors>
          <w:behavior w:val="content"/>
        </w:behaviors>
        <w:guid w:val="{80541C92-623B-4006-A9B7-B775D66EB38A}"/>
      </w:docPartPr>
      <w:docPartBody>
        <w:p w:rsidR="005B323B" w:rsidRDefault="00890DE8" w:rsidP="00890DE8">
          <w:pPr>
            <w:pStyle w:val="713A09E5537346C88FEADEAF9D7C268D"/>
          </w:pPr>
          <w:r w:rsidRPr="001172E4">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B7A"/>
    <w:rsid w:val="00111B5B"/>
    <w:rsid w:val="001514A7"/>
    <w:rsid w:val="001C4421"/>
    <w:rsid w:val="001E165E"/>
    <w:rsid w:val="00296C9E"/>
    <w:rsid w:val="00385B7A"/>
    <w:rsid w:val="005056A5"/>
    <w:rsid w:val="005B076A"/>
    <w:rsid w:val="005B323B"/>
    <w:rsid w:val="006450BF"/>
    <w:rsid w:val="00890DE8"/>
    <w:rsid w:val="00A43DC0"/>
    <w:rsid w:val="00B21EDF"/>
    <w:rsid w:val="00C35CB2"/>
    <w:rsid w:val="00D07043"/>
    <w:rsid w:val="00F21F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21FE8"/>
    <w:rPr>
      <w:color w:val="808080"/>
    </w:rPr>
  </w:style>
  <w:style w:type="paragraph" w:customStyle="1" w:styleId="713A09E5537346C88FEADEAF9D7C268D">
    <w:name w:val="713A09E5537346C88FEADEAF9D7C268D"/>
    <w:rsid w:val="00890D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D6003-BE46-43E1-B7E8-F375B3761549}">
  <ds:schemaRefs>
    <ds:schemaRef ds:uri="http://schemas.openxmlformats.org/officeDocument/2006/bibliography"/>
  </ds:schemaRefs>
</ds:datastoreItem>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Template>
  <TotalTime>213</TotalTime>
  <Pages>1</Pages>
  <Words>433</Words>
  <Characters>2384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SAINT-GOBAIN 1.6</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Bidaut, Fabienne</dc:creator>
  <cp:lastModifiedBy>Merakeb, Alexandre</cp:lastModifiedBy>
  <cp:revision>10</cp:revision>
  <dcterms:created xsi:type="dcterms:W3CDTF">2026-06-04T07:51:00Z</dcterms:created>
  <dcterms:modified xsi:type="dcterms:W3CDTF">2026-06-18T13:38:00Z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2023-04-05T12:50:28Z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090a0684-d7e6-4874-a2bc-c7b0d6a00803</vt:lpwstr>
  </property>
  <property fmtid="{D5CDD505-2E9C-101B-9397-08002B2CF9AE}" pid="8" name="MSIP_Label_ced06422-c515-4a4e-a1f2-e6a0c0200eae_ContentBits">
    <vt:lpwstr>0</vt:lpwstr>
  </property>
</Properties>
</file>