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B8F" w14:textId="574BA310" w:rsidR="00497189" w:rsidRDefault="00497189" w:rsidP="00497189">
      <w:pPr>
        <w:pStyle w:val="ECOPHON18CENTRE"/>
        <w:jc w:val="left"/>
      </w:pPr>
      <w:bookmarkStart w:id="0" w:name="_Toc291847862"/>
      <w:bookmarkStart w:id="1" w:name="_Toc265185045"/>
      <w:bookmarkStart w:id="2" w:name="_Toc267033030"/>
      <w:r>
        <w:t xml:space="preserve">DESCRIPTIF </w:t>
      </w:r>
      <w:r w:rsidR="002C3695">
        <w:t>PANNEAUX MURAUX</w:t>
      </w:r>
      <w:r>
        <w:t xml:space="preserve"> </w:t>
      </w:r>
      <w:r w:rsidR="00C22521">
        <w:t>EUROCOUSTIC</w:t>
      </w:r>
      <w:r>
        <w:t xml:space="preserve">          </w:t>
      </w:r>
    </w:p>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p w14:paraId="47BE716A" w14:textId="00A79972" w:rsidR="003D6A40" w:rsidRPr="003D7C08" w:rsidRDefault="001D2DEF" w:rsidP="003D7C08">
      <w:r>
        <w:rPr>
          <w:noProof/>
        </w:rPr>
        <mc:AlternateContent>
          <mc:Choice Requires="wps">
            <w:drawing>
              <wp:anchor distT="0" distB="0" distL="114300" distR="114300" simplePos="0" relativeHeight="251661312" behindDoc="0" locked="0" layoutInCell="1" allowOverlap="1" wp14:anchorId="53050B6E" wp14:editId="38B64BE8">
                <wp:simplePos x="0" y="0"/>
                <wp:positionH relativeFrom="column">
                  <wp:posOffset>6514912</wp:posOffset>
                </wp:positionH>
                <wp:positionV relativeFrom="paragraph">
                  <wp:posOffset>132450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6B6C89D1" w:rsidR="001D2DEF" w:rsidRPr="00C17232" w:rsidRDefault="001D2DEF">
                            <w:pPr>
                              <w:rPr>
                                <w:rFonts w:ascii="Aptos Narrow" w:hAnsi="Aptos Narrow"/>
                              </w:rPr>
                            </w:pPr>
                            <w:r>
                              <w:rPr>
                                <w:rFonts w:ascii="Aptos Narrow" w:hAnsi="Aptos Narrow"/>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50B6E" id="_x0000_t202" coordsize="21600,21600" o:spt="202" path="m,l,21600r21600,l21600,xe">
                <v:stroke joinstyle="miter"/>
                <v:path gradientshapeok="t" o:connecttype="rect"/>
              </v:shapetype>
              <v:shape id="Zone de texte 5" o:spid="_x0000_s1026" type="#_x0000_t202" style="position:absolute;margin-left:513pt;margin-top:10.45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" filled="f" stroked="f" strokeweight="2pt">
                <v:textbox>
                  <w:txbxContent>
                    <w:p w14:paraId="088856FB" w14:textId="6B6C89D1" w:rsidR="001D2DEF" w:rsidRPr="00C17232" w:rsidRDefault="001D2DEF">
                      <w:pPr>
                        <w:rPr>
                          <w:rFonts w:ascii="Aptos Narrow" w:hAnsi="Aptos Narrow"/>
                        </w:rPr>
                      </w:pPr>
                      <w:r>
                        <w:rPr>
                          <w:rFonts w:ascii="Aptos Narrow" w:hAnsi="Aptos Narrow"/>
                        </w:rPr>
                        <w:t>38</w:t>
                      </w:r>
                    </w:p>
                  </w:txbxContent>
                </v:textbox>
              </v:shape>
            </w:pict>
          </mc:Fallback>
        </mc:AlternateContent>
      </w:r>
    </w:p>
    <w:bookmarkEnd w:id="3"/>
    <w:bookmarkEnd w:id="4"/>
    <w:bookmarkEnd w:id="5"/>
    <w:bookmarkEnd w:id="6"/>
    <w:bookmarkEnd w:id="7"/>
    <w:bookmarkEnd w:id="8"/>
    <w:bookmarkEnd w:id="9"/>
    <w:bookmarkEnd w:id="10"/>
    <w:bookmarkEnd w:id="11"/>
    <w:bookmarkEnd w:id="12"/>
    <w:bookmarkEnd w:id="13"/>
    <w:p w14:paraId="404BFEBE" w14:textId="32A8B11B" w:rsidR="003D7C08" w:rsidRPr="00B439A4" w:rsidRDefault="003D7C08" w:rsidP="003D7C08">
      <w:pPr>
        <w:pStyle w:val="Titre7"/>
        <w:rPr>
          <w:rFonts w:ascii="Arial" w:hAnsi="Arial"/>
          <w:sz w:val="22"/>
          <w:szCs w:val="22"/>
        </w:rPr>
      </w:pPr>
      <w:r>
        <w:rPr>
          <w:rFonts w:ascii="Arial" w:hAnsi="Arial"/>
          <w:noProof/>
          <w:sz w:val="22"/>
          <w:szCs w:val="22"/>
        </w:rPr>
        <mc:AlternateContent>
          <mc:Choice Requires="wps">
            <w:drawing>
              <wp:anchor distT="0" distB="0" distL="114300" distR="114300" simplePos="0" relativeHeight="251663360" behindDoc="0" locked="0" layoutInCell="1" allowOverlap="1" wp14:anchorId="4ECADC18" wp14:editId="5BC5144D">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A519"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wZoeAIAAH0FAAAOAAAAZHJzL2Uyb0RvYy54bWysVMFu2zAMvQ/YPwi6r7aDtFuDOkXQosOA oi3WDj0rspQIkEWNUuJkXz9Kdpy2G3YodpElk3winx55cblrLdsqDAZczauTkjPlJDTGrWr+4+nm 0xfOQhSuERacqvleBX45//jhovMzNYE12EYhIxAXZp2v+TpGPyuKINeqFeEEvHJk1ICtiHTEVdGg 6Ai9tcWkLM+KDrDxCFKFQH+veyOfZ3ytlYz3WgcVma055RbzinldprWYX4jZCoVfGzmkId6RRSuM o0tHqGsRBdug+QOqNRIhgI4nEtoCtDZS5Rqomqp8U83jWniVayFygh9pCv8PVt5tH/0DEg2dD7NA 21TFTmObvpQf22Wy9iNZaheZpJ/VpDqfEKWSTNXZdHp2msgsjsEeQ/yqoGVpU3Okt8gUie1tiL3r wSXdFcCa5sZYmw/p/dWVRbYV9HLLVTWAv/Ky7l2BlGOKLI4V513cW5XwrPuuNDMN1TjJCWcxHpMR UioXq960Fo3qc6xOyzLrieDHiExIBkzImqobsQeA14UesHt6Bv8UqrKWx+DyX4n1wWNEvhlcHINb 4wD/BmCpquHm3v9AUk9NYmkJzf4BGULfScHLG0PPeytCfBBIrUOKoHEQ72nRFrqaS2s8Z2vAX2// JT9SMlk466gFax5+bgQqzuw3Rxo/r6bT1LP5MD39nNSGLy3Llxa3aa+AtFLRwPEyb5N/tIetRmif aVos0q1kEk7S3ZRgxMPhKvajgeaNVItFdqM+9SLeukcvE3hiM8n2afcs0A/ajtQUd3BoVzF7I/He N0U6WGwiaJP1f+Rz4Jl6PAtmmEdpiLw8Z6/j1Jz/BgAA//8DAFBLAwQUAAYACAAAACEA+tr8P90A AAAKAQAADwAAAGRycy9kb3ducmV2LnhtbEyPwU7DMAyG70i8Q2QkLoglhbVaS9MJIXEFMbhwyxqv qWicqsm6wtPjneDmX/70+3O9XfwgZpxiH0hDtlIgkNpge+o0fLw/325AxGTImiEQavjGCNvm8qI2 lQ0nesN5lzrBJRQro8GlNFZSxtahN3EVRiTeHcLkTeI4ddJO5sTlfpB3ShXSm574gjMjPjlsv3ZH r6H8aV/TJoy5S/1n2fns5TDNN1pfXy2PDyASLukPhrM+q0PDTvtwJBvFwFmt84JZDXkJ4gyoYs3T XsN9VoJsavn/heYXAAD//wMAUEsBAi0AFAAGAAgAAAAhALaDOJL+AAAA4QEAABMAAAAAAAAAAAAA AAAAAAAAAFtDb250ZW50X1R5cGVzXS54bWxQSwECLQAUAAYACAAAACEAOP0h/9YAAACUAQAACwAA AAAAAAAAAAAAAAAvAQAAX3JlbHMvLnJlbHNQSwECLQAUAAYACAAAACEAljcGaHgCAAB9BQAADgAA AAAAAAAAAAAAAAAuAgAAZHJzL2Uyb0RvYy54bWxQSwECLQAUAAYACAAAACEA+tr8P90AAAAKAQAA DwAAAAAAAAAAAAAAAADSBAAAZHJzL2Rvd25yZXYueG1sUEsFBgAAAAAEAAQA8wAAANwFAAAAAA== " fillcolor="white [3212]" strokecolor="white [3212]" strokeweight="2pt"/>
            </w:pict>
          </mc:Fallback>
        </mc:AlternateContent>
      </w:r>
      <w:r>
        <w:rPr>
          <w:rFonts w:ascii="Arial" w:hAnsi="Arial"/>
          <w:noProof/>
          <w:sz w:val="22"/>
          <w:szCs w:val="22"/>
        </w:rPr>
        <mc:AlternateContent>
          <mc:Choice Requires="wps">
            <w:drawing>
              <wp:anchor distT="0" distB="0" distL="114300" distR="114300" simplePos="0" relativeHeight="251664384" behindDoc="0" locked="0" layoutInCell="1" allowOverlap="1" wp14:anchorId="576A5B69" wp14:editId="2FEBCF89">
                <wp:simplePos x="0" y="0"/>
                <wp:positionH relativeFrom="margin">
                  <wp:posOffset>0</wp:posOffset>
                </wp:positionH>
                <wp:positionV relativeFrom="paragraph">
                  <wp:posOffset>-635</wp:posOffset>
                </wp:positionV>
                <wp:extent cx="1733550" cy="262255"/>
                <wp:effectExtent l="0" t="0" r="19050" b="23495"/>
                <wp:wrapNone/>
                <wp:docPr id="8956455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62255"/>
                        </a:xfrm>
                        <a:prstGeom prst="rect">
                          <a:avLst/>
                        </a:prstGeom>
                        <a:noFill/>
                        <a:ln w="19050" cmpd="sng">
                          <a:solidFill>
                            <a:schemeClr val="tx1"/>
                          </a:solidFill>
                          <a:miter lim="800000"/>
                          <a:headEnd/>
                          <a:tailEnd/>
                        </a:ln>
                        <a:effectLst/>
                      </wps:spPr>
                      <wps:txbx>
                        <w:txbxContent>
                          <w:p w14:paraId="2641AB0E" w14:textId="5F6EA1E9" w:rsidR="003D7C08" w:rsidRDefault="003D7C08" w:rsidP="003D7C08">
                            <w:pPr>
                              <w:jc w:val="center"/>
                              <w:rPr>
                                <w:rFonts w:ascii="Arial" w:hAnsi="Arial"/>
                                <w:b/>
                                <w:color w:val="000000" w:themeColor="text1"/>
                                <w:sz w:val="22"/>
                                <w:szCs w:val="22"/>
                              </w:rPr>
                            </w:pPr>
                            <w:r>
                              <w:rPr>
                                <w:rFonts w:ascii="Arial" w:hAnsi="Arial"/>
                                <w:b/>
                                <w:bCs/>
                                <w:color w:val="000000" w:themeColor="text1"/>
                                <w:sz w:val="22"/>
                                <w:szCs w:val="22"/>
                                <w:lang w:val="en-US"/>
                              </w:rPr>
                              <w:t xml:space="preserve">Marché </w:t>
                            </w:r>
                            <w:r w:rsidR="00C22521">
                              <w:rPr>
                                <w:rFonts w:ascii="Arial" w:hAnsi="Arial"/>
                                <w:b/>
                                <w:bCs/>
                                <w:color w:val="000000" w:themeColor="text1"/>
                                <w:sz w:val="22"/>
                                <w:szCs w:val="22"/>
                                <w:lang w:val="en-US"/>
                              </w:rPr>
                              <w:t xml:space="preserve">Privé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A5B69" id="Zone de texte 3" o:spid="_x0000_s1027" type="#_x0000_t202" style="position:absolute;margin-left:0;margin-top:-.05pt;width:136.5pt;height:20.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" filled="f" strokecolor="black [3213]" strokeweight="1.5pt">
                <v:textbox>
                  <w:txbxContent>
                    <w:p w14:paraId="2641AB0E" w14:textId="5F6EA1E9" w:rsidR="003D7C08" w:rsidRDefault="003D7C08" w:rsidP="003D7C08">
                      <w:pPr>
                        <w:jc w:val="center"/>
                        <w:rPr>
                          <w:rFonts w:ascii="Arial" w:hAnsi="Arial"/>
                          <w:b/>
                          <w:color w:val="000000" w:themeColor="text1"/>
                          <w:sz w:val="22"/>
                          <w:szCs w:val="22"/>
                        </w:rPr>
                      </w:pPr>
                      <w:r>
                        <w:rPr>
                          <w:rFonts w:ascii="Arial" w:hAnsi="Arial"/>
                          <w:b/>
                          <w:bCs/>
                          <w:color w:val="000000" w:themeColor="text1"/>
                          <w:sz w:val="22"/>
                          <w:szCs w:val="22"/>
                          <w:lang w:val="en-US"/>
                        </w:rPr>
                        <w:t xml:space="preserve">Marché </w:t>
                      </w:r>
                      <w:r w:rsidR="00C22521">
                        <w:rPr>
                          <w:rFonts w:ascii="Arial" w:hAnsi="Arial"/>
                          <w:b/>
                          <w:bCs/>
                          <w:color w:val="000000" w:themeColor="text1"/>
                          <w:sz w:val="22"/>
                          <w:szCs w:val="22"/>
                          <w:lang w:val="en-US"/>
                        </w:rPr>
                        <w:t xml:space="preserve">Privé </w:t>
                      </w:r>
                    </w:p>
                  </w:txbxContent>
                </v:textbox>
                <w10:wrap anchorx="margin"/>
              </v:shape>
            </w:pict>
          </mc:Fallback>
        </mc:AlternateContent>
      </w:r>
    </w:p>
    <w:p w14:paraId="349DD57E" w14:textId="77777777" w:rsidR="00C22521" w:rsidRDefault="00C22521" w:rsidP="00B47AE7">
      <w:pPr>
        <w:pStyle w:val="ECOPHONTITRE3B"/>
      </w:pPr>
    </w:p>
    <w:p w14:paraId="6AE5985D" w14:textId="77777777" w:rsidR="00C22521" w:rsidRDefault="00C22521" w:rsidP="00B47AE7">
      <w:pPr>
        <w:pStyle w:val="ECOPHONTITRE3B"/>
      </w:pPr>
    </w:p>
    <w:p w14:paraId="2A503243" w14:textId="16DA5645" w:rsidR="00A10ACE" w:rsidRDefault="00C17232" w:rsidP="00B47AE7">
      <w:pPr>
        <w:pStyle w:val="ECOPHONTITRE3B"/>
      </w:pPr>
      <w:r>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C2D5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roofErr w:type="spellStart"/>
      <w:r w:rsidR="00C22521">
        <w:t>Acoustished</w:t>
      </w:r>
      <w:proofErr w:type="spellEnd"/>
      <w:r w:rsidR="00C22521">
        <w:t xml:space="preserve"> Mural</w:t>
      </w:r>
    </w:p>
    <w:p w14:paraId="7471D7FE" w14:textId="2DFF4EA6" w:rsidR="00456330" w:rsidRPr="00F4289E" w:rsidRDefault="00B47AE7" w:rsidP="00DC36F5">
      <w:pPr>
        <w:pStyle w:val="Titre7"/>
        <w:rPr>
          <w:rFonts w:ascii="Arial" w:hAnsi="Arial" w:cs="Arial"/>
          <w:b w:val="0"/>
          <w:sz w:val="22"/>
          <w:szCs w:val="22"/>
        </w:rPr>
      </w:pPr>
      <w:r>
        <w:rPr>
          <w:noProof/>
        </w:rPr>
        <w:t xml:space="preserve">                                                     </w:t>
      </w:r>
    </w:p>
    <w:p w14:paraId="2FD41F78" w14:textId="77777777" w:rsidR="00C22521" w:rsidRPr="00C22521" w:rsidRDefault="00C22521" w:rsidP="00C22521">
      <w:pPr>
        <w:pStyle w:val="Corpsdetexte2"/>
        <w:rPr>
          <w:rFonts w:ascii="Arial" w:hAnsi="Arial" w:cs="Arial"/>
          <w:sz w:val="18"/>
          <w:szCs w:val="18"/>
        </w:rPr>
      </w:pPr>
      <w:r w:rsidRPr="00C22521">
        <w:rPr>
          <w:rFonts w:ascii="Arial" w:hAnsi="Arial" w:cs="Arial"/>
          <w:sz w:val="18"/>
          <w:szCs w:val="18"/>
        </w:rPr>
        <w:t xml:space="preserve">Le système mural sera réalisé avec des panneaux autoportants en laine de roche haute densité </w:t>
      </w:r>
      <w:proofErr w:type="spellStart"/>
      <w:r w:rsidRPr="00C22521">
        <w:rPr>
          <w:rFonts w:ascii="Arial" w:hAnsi="Arial" w:cs="Arial"/>
          <w:sz w:val="18"/>
          <w:szCs w:val="18"/>
        </w:rPr>
        <w:t>Eurocoustic</w:t>
      </w:r>
      <w:proofErr w:type="spellEnd"/>
      <w:r w:rsidRPr="00C22521">
        <w:rPr>
          <w:rFonts w:ascii="Arial" w:hAnsi="Arial" w:cs="Arial"/>
          <w:sz w:val="18"/>
          <w:szCs w:val="18"/>
        </w:rPr>
        <w:t xml:space="preserve"> de type </w:t>
      </w:r>
      <w:r w:rsidRPr="00C22521">
        <w:rPr>
          <w:rFonts w:ascii="Arial" w:hAnsi="Arial" w:cs="Arial"/>
          <w:b/>
          <w:bCs/>
          <w:sz w:val="18"/>
          <w:szCs w:val="18"/>
        </w:rPr>
        <w:t>ACOUSTISHED® MURAL A 40 et A 80</w:t>
      </w:r>
      <w:r w:rsidRPr="00C22521">
        <w:rPr>
          <w:rFonts w:ascii="Arial" w:hAnsi="Arial" w:cs="Arial"/>
          <w:sz w:val="18"/>
          <w:szCs w:val="18"/>
        </w:rPr>
        <w:t xml:space="preserve"> à </w:t>
      </w:r>
      <w:r w:rsidRPr="00C22521">
        <w:rPr>
          <w:rFonts w:ascii="Arial" w:hAnsi="Arial" w:cs="Arial"/>
          <w:b/>
          <w:bCs/>
          <w:sz w:val="18"/>
          <w:szCs w:val="18"/>
        </w:rPr>
        <w:t>bords droits (A)</w:t>
      </w:r>
      <w:r w:rsidRPr="00C22521">
        <w:rPr>
          <w:rFonts w:ascii="Arial" w:hAnsi="Arial" w:cs="Arial"/>
          <w:sz w:val="18"/>
          <w:szCs w:val="18"/>
        </w:rPr>
        <w:t xml:space="preserve"> revêtus sur la face apparente d’un voile décoratif de référence et d’un voile de verre naturel sur la </w:t>
      </w:r>
      <w:proofErr w:type="spellStart"/>
      <w:r w:rsidRPr="00C22521">
        <w:rPr>
          <w:rFonts w:ascii="Arial" w:hAnsi="Arial" w:cs="Arial"/>
          <w:sz w:val="18"/>
          <w:szCs w:val="18"/>
        </w:rPr>
        <w:t>contreface</w:t>
      </w:r>
      <w:proofErr w:type="spellEnd"/>
      <w:r w:rsidRPr="00C22521">
        <w:rPr>
          <w:rFonts w:ascii="Arial" w:hAnsi="Arial" w:cs="Arial"/>
          <w:sz w:val="18"/>
          <w:szCs w:val="18"/>
        </w:rPr>
        <w:t>.</w:t>
      </w:r>
    </w:p>
    <w:p w14:paraId="352EEC5C" w14:textId="34A7A05F" w:rsidR="00BD4C8B" w:rsidRDefault="00C22521" w:rsidP="00456330">
      <w:pPr>
        <w:pStyle w:val="Corpsdetexte2"/>
        <w:rPr>
          <w:rFonts w:ascii="Arial" w:hAnsi="Arial" w:cs="Arial"/>
          <w:sz w:val="18"/>
          <w:szCs w:val="18"/>
        </w:rPr>
      </w:pPr>
      <w:r w:rsidRPr="00C22521">
        <w:rPr>
          <w:rFonts w:ascii="Arial" w:hAnsi="Arial" w:cs="Arial"/>
          <w:sz w:val="18"/>
          <w:szCs w:val="18"/>
        </w:rPr>
        <w:t> </w:t>
      </w:r>
    </w:p>
    <w:p w14:paraId="10567A0C" w14:textId="5F7AC26C"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w:t>
      </w:r>
      <w:r w:rsidR="002C3695">
        <w:rPr>
          <w:rFonts w:ascii="Arial" w:hAnsi="Arial" w:cs="Arial"/>
          <w:sz w:val="18"/>
          <w:szCs w:val="18"/>
        </w:rPr>
        <w:t xml:space="preserve">1500x1000 mm </w:t>
      </w:r>
    </w:p>
    <w:p w14:paraId="3504983F" w14:textId="77777777" w:rsidR="004833D8" w:rsidRDefault="004833D8" w:rsidP="00BD4C8B">
      <w:pPr>
        <w:ind w:right="139"/>
        <w:jc w:val="both"/>
        <w:rPr>
          <w:rFonts w:ascii="Arial" w:hAnsi="Arial" w:cs="Arial"/>
          <w:sz w:val="18"/>
          <w:szCs w:val="18"/>
        </w:rPr>
      </w:pPr>
    </w:p>
    <w:p w14:paraId="09EB4844" w14:textId="0832F01A"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w:t>
      </w:r>
      <w:r w:rsidR="00835CEB">
        <w:rPr>
          <w:rFonts w:ascii="Arial" w:hAnsi="Arial" w:cs="Arial"/>
          <w:sz w:val="18"/>
          <w:szCs w:val="18"/>
        </w:rPr>
        <w:t xml:space="preserve"> </w:t>
      </w:r>
      <w:sdt>
        <w:sdtPr>
          <w:rPr>
            <w:rFonts w:ascii="Arial" w:hAnsi="Arial" w:cs="Arial"/>
            <w:color w:val="4F81BD" w:themeColor="accent1"/>
            <w:sz w:val="18"/>
            <w:szCs w:val="18"/>
          </w:rPr>
          <w:alias w:val="Epaisseur"/>
          <w:tag w:val="Epaisseur"/>
          <w:id w:val="-757366246"/>
          <w:placeholder>
            <w:docPart w:val="2EE4921AA33E462E896B989831CEF5AB"/>
          </w:placeholder>
          <w:showingPlcHdr/>
          <w:dropDownList>
            <w:listItem w:value="Choisissez un élément."/>
            <w:listItem w:displayText="38 mm" w:value="38 mm"/>
            <w:listItem w:displayText="77 mm" w:value="77 mm"/>
          </w:dropDownList>
        </w:sdtPr>
        <w:sdtEndPr/>
        <w:sdtContent>
          <w:r w:rsidR="00835CEB" w:rsidRPr="00DC36F5">
            <w:rPr>
              <w:rStyle w:val="Textedelespacerserv"/>
              <w:rFonts w:ascii="Arial" w:hAnsi="Arial" w:cs="Arial"/>
              <w:b/>
              <w:bCs/>
              <w:color w:val="4F81BD" w:themeColor="accent1"/>
            </w:rPr>
            <w:t>Choisissez un élément.</w:t>
          </w:r>
        </w:sdtContent>
      </w:sdt>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7346C4ED" w14:textId="3CEAE5D1" w:rsidR="00262707" w:rsidRDefault="00F17B56" w:rsidP="003D6A40">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87% de réflexion lumineuse. L = 94% selon la norme ISO 11664-4. Brillance : Mate – Le niveau de brillance sera de </w:t>
      </w:r>
      <w:r w:rsidR="000C39AB" w:rsidRPr="00E173CF">
        <w:rPr>
          <w:rFonts w:ascii="Arial" w:hAnsi="Arial" w:cs="Arial"/>
          <w:sz w:val="18"/>
          <w:szCs w:val="18"/>
        </w:rPr>
        <w:t xml:space="preserve">1.2 avec un angle de </w:t>
      </w:r>
      <w:r>
        <w:rPr>
          <w:rFonts w:ascii="Arial" w:hAnsi="Arial" w:cs="Arial"/>
          <w:sz w:val="18"/>
          <w:szCs w:val="18"/>
        </w:rPr>
        <w:t xml:space="preserve">85° - selon la norme ISO 2813. </w:t>
      </w:r>
    </w:p>
    <w:p w14:paraId="4F1705CD" w14:textId="77777777" w:rsidR="00F17B56" w:rsidRDefault="00F17B56" w:rsidP="00822E00">
      <w:pPr>
        <w:jc w:val="both"/>
        <w:outlineLvl w:val="0"/>
        <w:rPr>
          <w:rFonts w:ascii="Arial" w:hAnsi="Arial" w:cs="Arial"/>
          <w:b/>
          <w:sz w:val="18"/>
          <w:szCs w:val="18"/>
        </w:rPr>
      </w:pPr>
    </w:p>
    <w:p w14:paraId="43F26A85" w14:textId="17EAE402"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w:t>
      </w:r>
      <w:r w:rsidR="008E737C" w:rsidRPr="008E737C">
        <w:rPr>
          <w:rFonts w:ascii="Arial" w:hAnsi="Arial" w:cs="Arial"/>
          <w:color w:val="000000" w:themeColor="text1"/>
          <w:sz w:val="18"/>
          <w:szCs w:val="18"/>
        </w:rPr>
        <w:t xml:space="preserve">1.00 </w:t>
      </w:r>
      <w:r w:rsidR="00266BB0">
        <w:rPr>
          <w:rFonts w:ascii="Arial" w:hAnsi="Arial" w:cs="Arial"/>
          <w:sz w:val="18"/>
          <w:szCs w:val="18"/>
        </w:rPr>
        <w:t xml:space="preserve">(38mm) et </w:t>
      </w:r>
      <w:r>
        <w:rPr>
          <w:rFonts w:ascii="Arial" w:hAnsi="Arial" w:cs="Arial"/>
          <w:sz w:val="18"/>
          <w:szCs w:val="18"/>
        </w:rPr>
        <w:t>1,00</w:t>
      </w:r>
      <w:r w:rsidR="00266BB0">
        <w:rPr>
          <w:rFonts w:ascii="Arial" w:hAnsi="Arial" w:cs="Arial"/>
          <w:sz w:val="18"/>
          <w:szCs w:val="18"/>
        </w:rPr>
        <w:t xml:space="preserve"> (77mm)</w:t>
      </w:r>
      <w:r>
        <w:rPr>
          <w:rFonts w:ascii="Arial" w:hAnsi="Arial" w:cs="Arial"/>
          <w:sz w:val="18"/>
          <w:szCs w:val="18"/>
        </w:rPr>
        <w:t xml:space="preserve">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546" w:type="dxa"/>
        <w:tblLook w:val="04A0" w:firstRow="1" w:lastRow="0" w:firstColumn="1" w:lastColumn="0" w:noHBand="0" w:noVBand="1"/>
      </w:tblPr>
      <w:tblGrid>
        <w:gridCol w:w="1659"/>
        <w:gridCol w:w="915"/>
        <w:gridCol w:w="776"/>
        <w:gridCol w:w="822"/>
        <w:gridCol w:w="822"/>
        <w:gridCol w:w="822"/>
        <w:gridCol w:w="963"/>
        <w:gridCol w:w="963"/>
        <w:gridCol w:w="963"/>
        <w:gridCol w:w="698"/>
        <w:gridCol w:w="1143"/>
      </w:tblGrid>
      <w:tr w:rsidR="003B6D8D" w:rsidRPr="00CC0ECA" w14:paraId="107D8338" w14:textId="77777777" w:rsidTr="00835CEB">
        <w:trPr>
          <w:trHeight w:val="255"/>
        </w:trPr>
        <w:tc>
          <w:tcPr>
            <w:tcW w:w="1659" w:type="dxa"/>
            <w:vMerge w:val="restart"/>
            <w:noWrap/>
            <w:vAlign w:val="center"/>
            <w:hideMark/>
          </w:tcPr>
          <w:p w14:paraId="45ED48BB" w14:textId="624DD083" w:rsidR="003B6D8D" w:rsidRPr="00CC0ECA" w:rsidRDefault="00C22521" w:rsidP="003B6D8D">
            <w:pPr>
              <w:jc w:val="center"/>
              <w:rPr>
                <w:rFonts w:ascii="Arial" w:hAnsi="Arial" w:cs="Arial"/>
                <w:b/>
                <w:sz w:val="18"/>
                <w:szCs w:val="18"/>
              </w:rPr>
            </w:pPr>
            <w:r w:rsidRPr="00C22521">
              <w:rPr>
                <w:rFonts w:ascii="Arial" w:hAnsi="Arial" w:cs="Arial"/>
                <w:b/>
                <w:bCs/>
                <w:sz w:val="18"/>
                <w:szCs w:val="18"/>
              </w:rPr>
              <w:t>ACOUSTISHED®</w:t>
            </w:r>
            <w:r>
              <w:rPr>
                <w:rFonts w:ascii="Arial" w:hAnsi="Arial" w:cs="Arial"/>
                <w:b/>
                <w:bCs/>
                <w:sz w:val="18"/>
                <w:szCs w:val="18"/>
              </w:rPr>
              <w:t xml:space="preserve"> A</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proofErr w:type="spellStart"/>
            <w:r>
              <w:rPr>
                <w:rFonts w:ascii="Arial" w:hAnsi="Arial" w:cs="Arial"/>
                <w:b/>
                <w:sz w:val="18"/>
                <w:szCs w:val="18"/>
              </w:rPr>
              <w:t>Hht</w:t>
            </w:r>
            <w:proofErr w:type="spellEnd"/>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Pr>
                <w:rFonts w:ascii="Arial" w:hAnsi="Arial" w:cs="Arial"/>
                <w:b/>
                <w:sz w:val="18"/>
                <w:szCs w:val="18"/>
              </w:rPr>
              <w:t>α</w:t>
            </w:r>
            <w:proofErr w:type="gramEnd"/>
            <w:r>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Pr>
                <w:rFonts w:ascii="Arial" w:hAnsi="Arial" w:cs="Arial"/>
                <w:i/>
                <w:sz w:val="18"/>
                <w:szCs w:val="18"/>
              </w:rPr>
              <w:t>α</w:t>
            </w:r>
            <w:proofErr w:type="gramEnd"/>
            <w:r>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835CEB">
        <w:trPr>
          <w:trHeight w:val="255"/>
        </w:trPr>
        <w:tc>
          <w:tcPr>
            <w:tcW w:w="1659"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8E737C">
        <w:trPr>
          <w:trHeight w:val="255"/>
        </w:trPr>
        <w:tc>
          <w:tcPr>
            <w:tcW w:w="1659"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38</w:t>
            </w:r>
          </w:p>
        </w:tc>
        <w:tc>
          <w:tcPr>
            <w:tcW w:w="776" w:type="dxa"/>
            <w:noWrap/>
            <w:vAlign w:val="center"/>
          </w:tcPr>
          <w:p w14:paraId="4D180674" w14:textId="0F1954EC" w:rsidR="003B6D8D" w:rsidRPr="00564EFD" w:rsidRDefault="002C3695" w:rsidP="00FB35B4">
            <w:pPr>
              <w:jc w:val="center"/>
              <w:rPr>
                <w:rFonts w:ascii="Arial" w:hAnsi="Arial" w:cs="Arial"/>
                <w:sz w:val="18"/>
                <w:szCs w:val="18"/>
              </w:rPr>
            </w:pPr>
            <w:r>
              <w:rPr>
                <w:rFonts w:ascii="Arial" w:hAnsi="Arial" w:cs="Arial"/>
                <w:sz w:val="18"/>
                <w:szCs w:val="18"/>
              </w:rPr>
              <w:t>40</w:t>
            </w:r>
          </w:p>
        </w:tc>
        <w:tc>
          <w:tcPr>
            <w:tcW w:w="822" w:type="dxa"/>
            <w:noWrap/>
            <w:vAlign w:val="center"/>
          </w:tcPr>
          <w:p w14:paraId="2DBC7E83" w14:textId="2423689C" w:rsidR="003B6D8D" w:rsidRPr="00564EFD" w:rsidRDefault="00B47AE7" w:rsidP="00FB35B4">
            <w:pPr>
              <w:jc w:val="center"/>
              <w:rPr>
                <w:rFonts w:ascii="Arial" w:hAnsi="Arial" w:cs="Arial"/>
                <w:sz w:val="18"/>
                <w:szCs w:val="18"/>
              </w:rPr>
            </w:pPr>
            <w:r>
              <w:rPr>
                <w:rFonts w:ascii="Arial" w:hAnsi="Arial" w:cs="Arial"/>
                <w:sz w:val="18"/>
                <w:szCs w:val="18"/>
              </w:rPr>
              <w:t>0.</w:t>
            </w:r>
            <w:r w:rsidR="002C3695">
              <w:rPr>
                <w:rFonts w:ascii="Arial" w:hAnsi="Arial" w:cs="Arial"/>
                <w:sz w:val="18"/>
                <w:szCs w:val="18"/>
              </w:rPr>
              <w:t>2</w:t>
            </w:r>
            <w:r>
              <w:rPr>
                <w:rFonts w:ascii="Arial" w:hAnsi="Arial" w:cs="Arial"/>
                <w:sz w:val="18"/>
                <w:szCs w:val="18"/>
              </w:rPr>
              <w:t>0</w:t>
            </w:r>
          </w:p>
        </w:tc>
        <w:tc>
          <w:tcPr>
            <w:tcW w:w="822" w:type="dxa"/>
            <w:noWrap/>
            <w:vAlign w:val="center"/>
          </w:tcPr>
          <w:p w14:paraId="334E306C" w14:textId="48B44832" w:rsidR="003B6D8D" w:rsidRPr="00564EFD" w:rsidRDefault="00D41E0A" w:rsidP="00FB35B4">
            <w:pPr>
              <w:jc w:val="center"/>
              <w:rPr>
                <w:rFonts w:ascii="Arial" w:hAnsi="Arial" w:cs="Arial"/>
                <w:sz w:val="18"/>
                <w:szCs w:val="18"/>
              </w:rPr>
            </w:pPr>
            <w:r>
              <w:rPr>
                <w:rFonts w:ascii="Arial" w:hAnsi="Arial" w:cs="Arial"/>
                <w:sz w:val="18"/>
                <w:szCs w:val="18"/>
              </w:rPr>
              <w:t>0.</w:t>
            </w:r>
            <w:r w:rsidR="002C3695">
              <w:rPr>
                <w:rFonts w:ascii="Arial" w:hAnsi="Arial" w:cs="Arial"/>
                <w:sz w:val="18"/>
                <w:szCs w:val="18"/>
              </w:rPr>
              <w:t>6</w:t>
            </w:r>
            <w:r>
              <w:rPr>
                <w:rFonts w:ascii="Arial" w:hAnsi="Arial" w:cs="Arial"/>
                <w:sz w:val="18"/>
                <w:szCs w:val="18"/>
              </w:rPr>
              <w:t>5</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shd w:val="clear" w:color="auto" w:fill="auto"/>
            <w:noWrap/>
            <w:vAlign w:val="center"/>
          </w:tcPr>
          <w:p w14:paraId="08F1FC15" w14:textId="717CE40B" w:rsidR="003B6D8D" w:rsidRPr="008E737C" w:rsidRDefault="008E737C" w:rsidP="00FB35B4">
            <w:pPr>
              <w:jc w:val="center"/>
              <w:rPr>
                <w:rFonts w:ascii="Arial" w:hAnsi="Arial" w:cs="Arial"/>
                <w:color w:val="000000" w:themeColor="text1"/>
                <w:sz w:val="18"/>
                <w:szCs w:val="18"/>
              </w:rPr>
            </w:pPr>
            <w:r>
              <w:rPr>
                <w:rFonts w:ascii="Arial" w:hAnsi="Arial" w:cs="Arial"/>
                <w:sz w:val="18"/>
                <w:szCs w:val="18"/>
              </w:rPr>
              <w:t>1.00</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r w:rsidR="00835CEB" w:rsidRPr="00564EFD" w14:paraId="644021D8" w14:textId="77777777" w:rsidTr="00835CEB">
        <w:trPr>
          <w:trHeight w:val="255"/>
        </w:trPr>
        <w:tc>
          <w:tcPr>
            <w:tcW w:w="1659" w:type="dxa"/>
            <w:noWrap/>
          </w:tcPr>
          <w:p w14:paraId="107D56E8" w14:textId="0B5F4E7D" w:rsidR="00835CEB" w:rsidRDefault="00835CEB"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337BB04A" w14:textId="1DE37922" w:rsidR="00835CEB" w:rsidRDefault="00835CEB" w:rsidP="00FB35B4">
            <w:pPr>
              <w:jc w:val="center"/>
              <w:rPr>
                <w:rFonts w:ascii="Arial" w:hAnsi="Arial" w:cs="Arial"/>
                <w:sz w:val="18"/>
                <w:szCs w:val="18"/>
              </w:rPr>
            </w:pPr>
            <w:r>
              <w:rPr>
                <w:rFonts w:ascii="Arial" w:hAnsi="Arial" w:cs="Arial"/>
                <w:sz w:val="18"/>
                <w:szCs w:val="18"/>
              </w:rPr>
              <w:t>77</w:t>
            </w:r>
          </w:p>
        </w:tc>
        <w:tc>
          <w:tcPr>
            <w:tcW w:w="776" w:type="dxa"/>
            <w:noWrap/>
            <w:vAlign w:val="center"/>
          </w:tcPr>
          <w:p w14:paraId="2B26CE97" w14:textId="380B456F" w:rsidR="00835CEB" w:rsidRDefault="002C3695" w:rsidP="00FB35B4">
            <w:pPr>
              <w:jc w:val="center"/>
              <w:rPr>
                <w:rFonts w:ascii="Arial" w:hAnsi="Arial" w:cs="Arial"/>
                <w:sz w:val="18"/>
                <w:szCs w:val="18"/>
              </w:rPr>
            </w:pPr>
            <w:r>
              <w:rPr>
                <w:rFonts w:ascii="Arial" w:hAnsi="Arial" w:cs="Arial"/>
                <w:sz w:val="18"/>
                <w:szCs w:val="18"/>
              </w:rPr>
              <w:t>80</w:t>
            </w:r>
          </w:p>
        </w:tc>
        <w:tc>
          <w:tcPr>
            <w:tcW w:w="822" w:type="dxa"/>
            <w:noWrap/>
            <w:vAlign w:val="center"/>
          </w:tcPr>
          <w:p w14:paraId="0AD04A2E" w14:textId="730A124D" w:rsidR="00835CEB" w:rsidRDefault="00835CEB" w:rsidP="00FB35B4">
            <w:pPr>
              <w:jc w:val="center"/>
              <w:rPr>
                <w:rFonts w:ascii="Arial" w:hAnsi="Arial" w:cs="Arial"/>
                <w:sz w:val="18"/>
                <w:szCs w:val="18"/>
              </w:rPr>
            </w:pPr>
            <w:r>
              <w:rPr>
                <w:rFonts w:ascii="Arial" w:hAnsi="Arial" w:cs="Arial"/>
                <w:sz w:val="18"/>
                <w:szCs w:val="18"/>
              </w:rPr>
              <w:t>0.</w:t>
            </w:r>
            <w:r w:rsidR="002C3695">
              <w:rPr>
                <w:rFonts w:ascii="Arial" w:hAnsi="Arial" w:cs="Arial"/>
                <w:sz w:val="18"/>
                <w:szCs w:val="18"/>
              </w:rPr>
              <w:t>6</w:t>
            </w:r>
            <w:r>
              <w:rPr>
                <w:rFonts w:ascii="Arial" w:hAnsi="Arial" w:cs="Arial"/>
                <w:sz w:val="18"/>
                <w:szCs w:val="18"/>
              </w:rPr>
              <w:t>0</w:t>
            </w:r>
          </w:p>
        </w:tc>
        <w:tc>
          <w:tcPr>
            <w:tcW w:w="822" w:type="dxa"/>
            <w:noWrap/>
            <w:vAlign w:val="center"/>
          </w:tcPr>
          <w:p w14:paraId="73BA7996" w14:textId="761AE1C1" w:rsidR="00835CEB" w:rsidRDefault="002C3695" w:rsidP="00FB35B4">
            <w:pPr>
              <w:jc w:val="center"/>
              <w:rPr>
                <w:rFonts w:ascii="Arial" w:hAnsi="Arial" w:cs="Arial"/>
                <w:sz w:val="18"/>
                <w:szCs w:val="18"/>
              </w:rPr>
            </w:pPr>
            <w:r>
              <w:rPr>
                <w:rFonts w:ascii="Arial" w:hAnsi="Arial" w:cs="Arial"/>
                <w:sz w:val="18"/>
                <w:szCs w:val="18"/>
              </w:rPr>
              <w:t>1.00</w:t>
            </w:r>
          </w:p>
        </w:tc>
        <w:tc>
          <w:tcPr>
            <w:tcW w:w="822" w:type="dxa"/>
            <w:noWrap/>
            <w:vAlign w:val="center"/>
          </w:tcPr>
          <w:p w14:paraId="53D75625" w14:textId="160A5BC8" w:rsidR="00835CEB" w:rsidRDefault="00835CEB"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07109D97" w14:textId="35947344" w:rsidR="00835CEB" w:rsidRDefault="00835CEB"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37A5CA9" w14:textId="7EDA0531" w:rsidR="00835CEB" w:rsidRDefault="00835CEB"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84178B7" w14:textId="74BCAF27" w:rsidR="00835CEB" w:rsidRDefault="00835CEB"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72C0DC98" w14:textId="0B3FC5F4" w:rsidR="00835CEB" w:rsidRDefault="00835CEB" w:rsidP="00FB35B4">
            <w:pPr>
              <w:jc w:val="center"/>
              <w:rPr>
                <w:rFonts w:ascii="Arial" w:hAnsi="Arial" w:cs="Arial"/>
                <w:sz w:val="18"/>
                <w:szCs w:val="18"/>
              </w:rPr>
            </w:pPr>
            <w:r>
              <w:rPr>
                <w:rFonts w:ascii="Arial" w:hAnsi="Arial" w:cs="Arial"/>
                <w:sz w:val="18"/>
                <w:szCs w:val="18"/>
              </w:rPr>
              <w:t>1.00</w:t>
            </w:r>
          </w:p>
        </w:tc>
        <w:tc>
          <w:tcPr>
            <w:tcW w:w="1143" w:type="dxa"/>
            <w:vAlign w:val="center"/>
          </w:tcPr>
          <w:p w14:paraId="6BDBA46F" w14:textId="2899CE4D" w:rsidR="00835CEB" w:rsidRDefault="00835CEB" w:rsidP="00FB35B4">
            <w:pPr>
              <w:jc w:val="center"/>
              <w:rPr>
                <w:rFonts w:ascii="Arial" w:hAnsi="Arial" w:cs="Arial"/>
                <w:sz w:val="18"/>
                <w:szCs w:val="18"/>
              </w:rPr>
            </w:pPr>
            <w:r>
              <w:rPr>
                <w:rFonts w:ascii="Arial" w:hAnsi="Arial" w:cs="Arial"/>
                <w:sz w:val="18"/>
                <w:szCs w:val="18"/>
              </w:rPr>
              <w:t>A</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59203CE6" w:rsidR="003B6D8D" w:rsidRDefault="00C90AA7" w:rsidP="003B6D8D">
      <w:pPr>
        <w:jc w:val="both"/>
        <w:rPr>
          <w:rFonts w:ascii="Arial" w:hAnsi="Arial" w:cs="Arial"/>
          <w:b/>
          <w:color w:val="000000"/>
          <w:sz w:val="18"/>
          <w:szCs w:val="18"/>
        </w:rPr>
      </w:pPr>
      <w:r w:rsidRPr="003C09AA">
        <w:rPr>
          <w:rFonts w:ascii="Arial" w:hAnsi="Arial" w:cs="Arial"/>
          <w:b/>
          <w:color w:val="000000" w:themeColor="text1"/>
          <w:sz w:val="18"/>
          <w:szCs w:val="18"/>
        </w:rPr>
        <w:t>Réaction au Feu </w:t>
      </w:r>
      <w:r>
        <w:rPr>
          <w:rFonts w:ascii="Arial" w:hAnsi="Arial" w:cs="Arial"/>
          <w:b/>
          <w:color w:val="000000"/>
          <w:sz w:val="18"/>
          <w:szCs w:val="18"/>
        </w:rPr>
        <w:t>:</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proofErr w:type="spellStart"/>
      <w:r>
        <w:rPr>
          <w:rFonts w:ascii="Arial" w:hAnsi="Arial" w:cs="Arial"/>
          <w:b/>
          <w:bCs/>
          <w:color w:val="000000"/>
          <w:sz w:val="18"/>
          <w:szCs w:val="18"/>
        </w:rPr>
        <w:t>Euroclass</w:t>
      </w:r>
      <w:proofErr w:type="spellEnd"/>
      <w:r>
        <w:rPr>
          <w:rFonts w:ascii="Arial" w:hAnsi="Arial" w:cs="Arial"/>
          <w:b/>
          <w:color w:val="000000"/>
          <w:sz w:val="18"/>
          <w:szCs w:val="18"/>
        </w:rPr>
        <w:t xml:space="preserve"> </w:t>
      </w:r>
      <w:r w:rsidR="003C09AA" w:rsidRPr="003C09AA">
        <w:rPr>
          <w:rFonts w:ascii="Arial" w:hAnsi="Arial" w:cs="Arial"/>
          <w:b/>
          <w:bCs/>
          <w:color w:val="000000" w:themeColor="text1"/>
          <w:sz w:val="18"/>
          <w:szCs w:val="18"/>
        </w:rPr>
        <w:t>A1.</w:t>
      </w:r>
    </w:p>
    <w:p w14:paraId="727B948A" w14:textId="77777777" w:rsidR="00E44676" w:rsidRDefault="00E44676" w:rsidP="003B6D8D">
      <w:pPr>
        <w:jc w:val="both"/>
        <w:rPr>
          <w:rFonts w:ascii="Arial" w:hAnsi="Arial" w:cs="Arial"/>
          <w:sz w:val="18"/>
          <w:szCs w:val="18"/>
        </w:rPr>
      </w:pPr>
    </w:p>
    <w:p w14:paraId="0B100001" w14:textId="48CEFC8B" w:rsidR="003B6D8D" w:rsidRDefault="003B6D8D" w:rsidP="003B6D8D">
      <w:pPr>
        <w:jc w:val="both"/>
        <w:rPr>
          <w:rFonts w:ascii="Arial" w:hAnsi="Arial" w:cs="Arial"/>
          <w:sz w:val="18"/>
          <w:szCs w:val="18"/>
        </w:rPr>
      </w:pPr>
      <w:r w:rsidRPr="002A0640">
        <w:rPr>
          <w:rFonts w:ascii="Arial" w:hAnsi="Arial" w:cs="Arial"/>
          <w:b/>
          <w:sz w:val="18"/>
          <w:szCs w:val="18"/>
        </w:rPr>
        <w:t xml:space="preserve">Propriétés thermiques </w:t>
      </w:r>
      <w:r>
        <w:rPr>
          <w:rFonts w:ascii="Arial" w:hAnsi="Arial" w:cs="Arial"/>
          <w:b/>
          <w:sz w:val="18"/>
          <w:szCs w:val="18"/>
        </w:rPr>
        <w:t>:</w:t>
      </w:r>
      <w:r>
        <w:rPr>
          <w:rFonts w:ascii="Arial" w:hAnsi="Arial" w:cs="Arial"/>
          <w:sz w:val="18"/>
          <w:szCs w:val="18"/>
        </w:rPr>
        <w:t xml:space="preserve"> Les panneaux disposeront d’une résistance thermique R = </w:t>
      </w:r>
      <w:sdt>
        <w:sdtPr>
          <w:rPr>
            <w:rFonts w:ascii="Arial" w:hAnsi="Arial" w:cs="Arial"/>
            <w:b/>
            <w:bCs/>
            <w:color w:val="7030A0"/>
            <w:sz w:val="18"/>
            <w:szCs w:val="18"/>
          </w:rPr>
          <w:alias w:val="Thermique"/>
          <w:tag w:val="Thermique"/>
          <w:id w:val="468723064"/>
          <w:placeholder>
            <w:docPart w:val="C4224FE492E2449E89D1DBCB8C8374E3"/>
          </w:placeholder>
          <w:showingPlcHdr/>
          <w:comboBox>
            <w:listItem w:displayText="1,10 m²·K/W (40 mm)" w:value="1,10 m²·K/W (40 mm)"/>
            <w:listItem w:displayText="2,20 m²·K/W (80 mm)" w:value="2,20 m²·K/W (80 mm)"/>
          </w:comboBox>
        </w:sdtPr>
        <w:sdtEndPr/>
        <w:sdtContent>
          <w:r w:rsidR="00220CC5">
            <w:rPr>
              <w:rFonts w:ascii="Arial" w:hAnsi="Arial" w:cs="Arial"/>
              <w:b/>
              <w:bCs/>
              <w:color w:val="7030A0"/>
              <w:sz w:val="18"/>
              <w:szCs w:val="18"/>
            </w:rPr>
            <w:t>*</w:t>
          </w:r>
          <w:r w:rsidR="00220CC5">
            <w:rPr>
              <w:rStyle w:val="Textedelespacerserv"/>
              <w:rFonts w:ascii="Arial" w:hAnsi="Arial" w:cs="Arial"/>
              <w:b/>
              <w:color w:val="4F81BD" w:themeColor="accent1"/>
              <w:sz w:val="18"/>
              <w:szCs w:val="18"/>
            </w:rPr>
            <w:t>Choisissez un élément.</w:t>
          </w:r>
        </w:sdtContent>
      </w:sdt>
      <w:r>
        <w:rPr>
          <w:rFonts w:ascii="Arial" w:hAnsi="Arial" w:cs="Arial"/>
          <w:sz w:val="18"/>
          <w:szCs w:val="18"/>
        </w:rPr>
        <w:t>, mesurée selon la norme EN 12667 et certifiée ACERMI selon la norme EN 13162.</w:t>
      </w:r>
    </w:p>
    <w:p w14:paraId="71C3B069" w14:textId="77777777" w:rsidR="00220CC5" w:rsidRDefault="00220CC5" w:rsidP="003B6D8D">
      <w:pPr>
        <w:jc w:val="both"/>
        <w:rPr>
          <w:rFonts w:ascii="Arial" w:hAnsi="Arial" w:cs="Arial"/>
          <w:b/>
          <w:sz w:val="18"/>
          <w:szCs w:val="18"/>
        </w:rPr>
      </w:pPr>
    </w:p>
    <w:p w14:paraId="0B100002" w14:textId="4310ACD8" w:rsidR="003B6D8D" w:rsidRDefault="003B6D8D" w:rsidP="003B6D8D">
      <w:pPr>
        <w:jc w:val="both"/>
        <w:rPr>
          <w:rFonts w:ascii="Arial" w:hAnsi="Arial" w:cs="Arial"/>
          <w:sz w:val="18"/>
          <w:szCs w:val="18"/>
        </w:rPr>
      </w:pPr>
      <w:r>
        <w:rPr>
          <w:rFonts w:ascii="Arial" w:hAnsi="Arial" w:cs="Arial"/>
          <w:b/>
          <w:sz w:val="18"/>
          <w:szCs w:val="18"/>
        </w:rPr>
        <w:t>Propriétés mécaniques :</w:t>
      </w:r>
      <w:r>
        <w:rPr>
          <w:rFonts w:ascii="Arial" w:hAnsi="Arial" w:cs="Arial"/>
          <w:sz w:val="18"/>
          <w:szCs w:val="18"/>
        </w:rPr>
        <w:t xml:space="preserve"> Les panneaux seront classés </w:t>
      </w:r>
      <w:sdt>
        <w:sdtPr>
          <w:rPr>
            <w:rFonts w:ascii="Arial" w:hAnsi="Arial" w:cs="Arial"/>
            <w:b/>
            <w:bCs/>
            <w:color w:val="7030A0"/>
            <w:sz w:val="18"/>
            <w:szCs w:val="18"/>
          </w:rPr>
          <w:alias w:val="Mécanique"/>
          <w:tag w:val="Mécanique"/>
          <w:id w:val="-762923160"/>
          <w:placeholder>
            <w:docPart w:val="D0C49DE2977349F1B92F9D0953BB45D3"/>
          </w:placeholder>
          <w:showingPlcHdr/>
          <w:comboBox>
            <w:listItem w:displayText="C/90N/m² (40mm)" w:value="C/90N/m² (40mm)"/>
            <w:listItem w:displayText="C/130N/m² (80mm)" w:value="C/130N/m² (80mm)"/>
          </w:comboBox>
        </w:sdtPr>
        <w:sdtEndPr/>
        <w:sdtContent>
          <w:r w:rsidR="00220CC5">
            <w:rPr>
              <w:rFonts w:ascii="Arial" w:hAnsi="Arial" w:cs="Arial"/>
              <w:b/>
              <w:bCs/>
              <w:color w:val="7030A0"/>
              <w:sz w:val="18"/>
              <w:szCs w:val="18"/>
            </w:rPr>
            <w:t>*</w:t>
          </w:r>
          <w:r w:rsidR="00220CC5">
            <w:rPr>
              <w:rStyle w:val="Textedelespacerserv"/>
              <w:rFonts w:ascii="Arial" w:hAnsi="Arial" w:cs="Arial"/>
              <w:b/>
              <w:color w:val="4F81BD" w:themeColor="accent1"/>
              <w:sz w:val="18"/>
              <w:szCs w:val="18"/>
            </w:rPr>
            <w:t>Choisissez un élément.</w:t>
          </w:r>
        </w:sdtContent>
      </w:sdt>
      <w:r w:rsidR="00220CC5">
        <w:rPr>
          <w:rFonts w:ascii="Arial" w:hAnsi="Arial" w:cs="Arial"/>
          <w:sz w:val="18"/>
          <w:szCs w:val="18"/>
        </w:rPr>
        <w:t xml:space="preserve"> </w:t>
      </w:r>
      <w:r>
        <w:rPr>
          <w:rFonts w:ascii="Arial" w:hAnsi="Arial" w:cs="Arial"/>
          <w:sz w:val="18"/>
          <w:szCs w:val="18"/>
        </w:rPr>
        <w:t>selon la norme EN 13964 –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693FD91E"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Les dalles seront 100% recyclables et les rebuts de production seront majoritairement recyclés. Le contenu recyclé sera de 25</w:t>
      </w:r>
      <w:r w:rsidR="002776A7">
        <w:rPr>
          <w:rFonts w:ascii="Arial" w:hAnsi="Arial" w:cs="Arial"/>
          <w:sz w:val="18"/>
          <w:szCs w:val="18"/>
        </w:rPr>
        <w:t>% (38mm) et 26</w:t>
      </w:r>
      <w:r>
        <w:rPr>
          <w:rFonts w:ascii="Arial" w:hAnsi="Arial" w:cs="Arial"/>
          <w:sz w:val="18"/>
          <w:szCs w:val="18"/>
        </w:rPr>
        <w:t>%</w:t>
      </w:r>
      <w:r w:rsidR="002776A7">
        <w:rPr>
          <w:rFonts w:ascii="Arial" w:hAnsi="Arial" w:cs="Arial"/>
          <w:sz w:val="18"/>
          <w:szCs w:val="18"/>
        </w:rPr>
        <w:t xml:space="preserve"> (77mm)</w:t>
      </w:r>
      <w:r>
        <w:rPr>
          <w:rFonts w:ascii="Arial" w:hAnsi="Arial" w:cs="Arial"/>
          <w:sz w:val="18"/>
          <w:szCs w:val="18"/>
        </w:rPr>
        <w:t>.</w:t>
      </w:r>
    </w:p>
    <w:p w14:paraId="23383F29" w14:textId="0CFAE987" w:rsidR="007A3FFD" w:rsidRDefault="007A3FFD" w:rsidP="007A3FFD">
      <w:pPr>
        <w:jc w:val="both"/>
        <w:rPr>
          <w:rFonts w:ascii="Arial" w:hAnsi="Arial" w:cs="Arial"/>
          <w:sz w:val="18"/>
          <w:szCs w:val="18"/>
        </w:rPr>
      </w:pPr>
    </w:p>
    <w:p w14:paraId="6163E8E7" w14:textId="484C787A"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Start w:id="16" w:name="_Hlk125708657"/>
      <w:r w:rsidR="002776A7" w:rsidRPr="00741E29">
        <w:rPr>
          <w:rFonts w:ascii="Arial" w:hAnsi="Arial" w:cs="Arial"/>
          <w:bCs/>
          <w:sz w:val="18"/>
          <w:szCs w:val="18"/>
        </w:rPr>
        <w:t xml:space="preserve">L’empreinte environnementale est de </w:t>
      </w:r>
      <w:r w:rsidR="002776A7">
        <w:rPr>
          <w:rFonts w:ascii="Arial" w:hAnsi="Arial" w:cs="Arial"/>
          <w:bCs/>
          <w:sz w:val="18"/>
          <w:szCs w:val="18"/>
        </w:rPr>
        <w:t>5,05</w:t>
      </w:r>
      <w:r w:rsidR="002776A7" w:rsidRPr="00741E29">
        <w:rPr>
          <w:rFonts w:ascii="Arial" w:hAnsi="Arial" w:cs="Arial"/>
          <w:bCs/>
          <w:sz w:val="18"/>
          <w:szCs w:val="18"/>
        </w:rPr>
        <w:t xml:space="preserve"> kg CO</w:t>
      </w:r>
      <w:r w:rsidR="002776A7" w:rsidRPr="00741E29">
        <w:rPr>
          <w:rFonts w:ascii="Cambria Math" w:hAnsi="Cambria Math" w:cs="Cambria Math"/>
          <w:bCs/>
          <w:sz w:val="18"/>
          <w:szCs w:val="18"/>
        </w:rPr>
        <w:t>₂</w:t>
      </w:r>
      <w:r w:rsidR="002776A7" w:rsidRPr="00741E29">
        <w:rPr>
          <w:rFonts w:ascii="Arial" w:hAnsi="Arial" w:cs="Arial"/>
          <w:bCs/>
          <w:sz w:val="18"/>
          <w:szCs w:val="18"/>
        </w:rPr>
        <w:t>/m²</w:t>
      </w:r>
      <w:r w:rsidR="002776A7">
        <w:rPr>
          <w:rFonts w:ascii="Arial" w:hAnsi="Arial" w:cs="Arial"/>
          <w:bCs/>
          <w:sz w:val="18"/>
          <w:szCs w:val="18"/>
        </w:rPr>
        <w:t xml:space="preserve"> (38 mm) et 8,73</w:t>
      </w:r>
      <w:r w:rsidR="002776A7" w:rsidRPr="00741E29">
        <w:rPr>
          <w:rFonts w:ascii="Arial" w:hAnsi="Arial" w:cs="Arial"/>
          <w:bCs/>
          <w:sz w:val="18"/>
          <w:szCs w:val="18"/>
        </w:rPr>
        <w:t xml:space="preserve"> kg CO</w:t>
      </w:r>
      <w:r w:rsidR="002776A7" w:rsidRPr="00741E29">
        <w:rPr>
          <w:rFonts w:ascii="Cambria Math" w:hAnsi="Cambria Math" w:cs="Cambria Math"/>
          <w:bCs/>
          <w:sz w:val="18"/>
          <w:szCs w:val="18"/>
        </w:rPr>
        <w:t>₂</w:t>
      </w:r>
      <w:r w:rsidR="002776A7" w:rsidRPr="00741E29">
        <w:rPr>
          <w:rFonts w:ascii="Arial" w:hAnsi="Arial" w:cs="Arial"/>
          <w:bCs/>
          <w:sz w:val="18"/>
          <w:szCs w:val="18"/>
        </w:rPr>
        <w:t>/m²</w:t>
      </w:r>
      <w:r w:rsidR="002776A7">
        <w:rPr>
          <w:rFonts w:ascii="Arial" w:hAnsi="Arial" w:cs="Arial"/>
          <w:bCs/>
          <w:sz w:val="18"/>
          <w:szCs w:val="18"/>
        </w:rPr>
        <w:t xml:space="preserve"> (77 mm)</w:t>
      </w:r>
      <w:r w:rsidR="002776A7" w:rsidRPr="00741E29">
        <w:rPr>
          <w:rFonts w:ascii="Arial" w:hAnsi="Arial" w:cs="Arial"/>
          <w:bCs/>
          <w:sz w:val="18"/>
          <w:szCs w:val="18"/>
        </w:rPr>
        <w:t>.</w:t>
      </w:r>
    </w:p>
    <w:bookmarkEnd w:id="14"/>
    <w:bookmarkEnd w:id="15"/>
    <w:bookmarkEnd w:id="16"/>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Default="008D43F1" w:rsidP="003B6D8D">
      <w:pPr>
        <w:jc w:val="both"/>
        <w:rPr>
          <w:rFonts w:ascii="Arial" w:hAnsi="Arial" w:cs="Arial"/>
          <w:sz w:val="18"/>
          <w:szCs w:val="18"/>
        </w:rPr>
      </w:pPr>
    </w:p>
    <w:p w14:paraId="05463F6A" w14:textId="77777777" w:rsidR="00DC36F5" w:rsidRDefault="00DC36F5" w:rsidP="003B6D8D">
      <w:pPr>
        <w:jc w:val="both"/>
        <w:rPr>
          <w:rFonts w:ascii="Arial" w:hAnsi="Arial" w:cs="Arial"/>
          <w:sz w:val="18"/>
          <w:szCs w:val="18"/>
        </w:rPr>
      </w:pPr>
    </w:p>
    <w:p w14:paraId="31802E33" w14:textId="77777777" w:rsidR="00DC36F5" w:rsidRDefault="00DC36F5" w:rsidP="003B6D8D">
      <w:pPr>
        <w:jc w:val="both"/>
        <w:rPr>
          <w:rFonts w:ascii="Arial" w:hAnsi="Arial" w:cs="Arial"/>
          <w:sz w:val="18"/>
          <w:szCs w:val="18"/>
        </w:rPr>
      </w:pPr>
    </w:p>
    <w:p w14:paraId="4A4E74B0" w14:textId="3D5ACB97" w:rsidR="00DC36F5" w:rsidRPr="003B6D8D" w:rsidRDefault="004E4674" w:rsidP="003B6D8D">
      <w:pPr>
        <w:jc w:val="both"/>
        <w:rPr>
          <w:rFonts w:ascii="Arial" w:hAnsi="Arial" w:cs="Arial"/>
          <w:sz w:val="18"/>
          <w:szCs w:val="18"/>
        </w:rPr>
      </w:pPr>
      <w:r>
        <w:rPr>
          <w:noProof/>
        </w:rPr>
        <w:drawing>
          <wp:anchor distT="0" distB="0" distL="114300" distR="114300" simplePos="0" relativeHeight="251665408" behindDoc="1" locked="0" layoutInCell="1" allowOverlap="1" wp14:anchorId="5F413975" wp14:editId="52EE8E3F">
            <wp:simplePos x="0" y="0"/>
            <wp:positionH relativeFrom="margin">
              <wp:align>right</wp:align>
            </wp:positionH>
            <wp:positionV relativeFrom="paragraph">
              <wp:posOffset>2155190</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DC36F5"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72D509F9" w:rsidR="00BE2C06" w:rsidRDefault="007A3FFD" w:rsidP="007A3FFD">
    <w:pPr>
      <w:pStyle w:val="En-tte"/>
      <w:jc w:val="right"/>
    </w:pPr>
    <w:bookmarkStart w:id="17" w:name="_Hlk127798066"/>
    <w:r>
      <w:rPr>
        <w:rFonts w:ascii="Arial" w:hAnsi="Arial" w:cs="Arial"/>
        <w:sz w:val="12"/>
      </w:rPr>
      <w:t xml:space="preserve">Mise à jour </w:t>
    </w:r>
    <w:bookmarkStart w:id="18" w:name="_Hlk125708995"/>
    <w:proofErr w:type="gramStart"/>
    <w:r w:rsidR="00266BB0">
      <w:rPr>
        <w:rFonts w:ascii="Arial" w:hAnsi="Arial" w:cs="Arial"/>
        <w:sz w:val="12"/>
      </w:rPr>
      <w:t>Juin</w:t>
    </w:r>
    <w:proofErr w:type="gramEnd"/>
    <w:r w:rsidR="00DC36F5">
      <w:rPr>
        <w:rFonts w:ascii="Arial" w:hAnsi="Arial" w:cs="Arial"/>
        <w:sz w:val="12"/>
      </w:rPr>
      <w:t xml:space="preserve"> </w:t>
    </w:r>
    <w:r>
      <w:rPr>
        <w:rFonts w:ascii="Arial" w:hAnsi="Arial" w:cs="Arial"/>
        <w:sz w:val="12"/>
      </w:rPr>
      <w:t>202</w:t>
    </w:r>
    <w:bookmarkEnd w:id="17"/>
    <w:bookmarkEnd w:id="18"/>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7181F"/>
    <w:rsid w:val="000B0549"/>
    <w:rsid w:val="000C39AB"/>
    <w:rsid w:val="000F1497"/>
    <w:rsid w:val="00112EFE"/>
    <w:rsid w:val="00151193"/>
    <w:rsid w:val="001960BF"/>
    <w:rsid w:val="001D2DEF"/>
    <w:rsid w:val="001F39D5"/>
    <w:rsid w:val="00220CC5"/>
    <w:rsid w:val="00227F97"/>
    <w:rsid w:val="00246041"/>
    <w:rsid w:val="00261B91"/>
    <w:rsid w:val="00262707"/>
    <w:rsid w:val="00266BB0"/>
    <w:rsid w:val="002776A7"/>
    <w:rsid w:val="00290104"/>
    <w:rsid w:val="0029596F"/>
    <w:rsid w:val="002A0640"/>
    <w:rsid w:val="002C3695"/>
    <w:rsid w:val="00300F2C"/>
    <w:rsid w:val="003554B3"/>
    <w:rsid w:val="003657D0"/>
    <w:rsid w:val="003B1713"/>
    <w:rsid w:val="003B6D8D"/>
    <w:rsid w:val="003C09AA"/>
    <w:rsid w:val="003D6A40"/>
    <w:rsid w:val="003D7C08"/>
    <w:rsid w:val="003F3D8B"/>
    <w:rsid w:val="00446576"/>
    <w:rsid w:val="00456330"/>
    <w:rsid w:val="004833D8"/>
    <w:rsid w:val="00497189"/>
    <w:rsid w:val="004B58C0"/>
    <w:rsid w:val="004D2588"/>
    <w:rsid w:val="004E4674"/>
    <w:rsid w:val="00502134"/>
    <w:rsid w:val="00521EEC"/>
    <w:rsid w:val="0053144B"/>
    <w:rsid w:val="005515AE"/>
    <w:rsid w:val="00576098"/>
    <w:rsid w:val="00583173"/>
    <w:rsid w:val="005A1087"/>
    <w:rsid w:val="005E60B9"/>
    <w:rsid w:val="005E63B6"/>
    <w:rsid w:val="00626AD9"/>
    <w:rsid w:val="0063215B"/>
    <w:rsid w:val="00690023"/>
    <w:rsid w:val="006C2E99"/>
    <w:rsid w:val="006C5A38"/>
    <w:rsid w:val="006F3D5D"/>
    <w:rsid w:val="0071118D"/>
    <w:rsid w:val="007358FD"/>
    <w:rsid w:val="007510B6"/>
    <w:rsid w:val="0078281A"/>
    <w:rsid w:val="007A3FFD"/>
    <w:rsid w:val="00822E00"/>
    <w:rsid w:val="00835CEB"/>
    <w:rsid w:val="00841C24"/>
    <w:rsid w:val="00847D15"/>
    <w:rsid w:val="00880379"/>
    <w:rsid w:val="0089118F"/>
    <w:rsid w:val="008D43F1"/>
    <w:rsid w:val="008E737C"/>
    <w:rsid w:val="008F3E8E"/>
    <w:rsid w:val="00965E80"/>
    <w:rsid w:val="00A10ACE"/>
    <w:rsid w:val="00A10D1A"/>
    <w:rsid w:val="00A26EC7"/>
    <w:rsid w:val="00A43D5F"/>
    <w:rsid w:val="00B02789"/>
    <w:rsid w:val="00B439A4"/>
    <w:rsid w:val="00B47AE7"/>
    <w:rsid w:val="00B76C6A"/>
    <w:rsid w:val="00BD4C8B"/>
    <w:rsid w:val="00BE2C06"/>
    <w:rsid w:val="00C17232"/>
    <w:rsid w:val="00C22521"/>
    <w:rsid w:val="00C26D23"/>
    <w:rsid w:val="00C35CB2"/>
    <w:rsid w:val="00C510A8"/>
    <w:rsid w:val="00C90AA7"/>
    <w:rsid w:val="00CD439D"/>
    <w:rsid w:val="00CF17AF"/>
    <w:rsid w:val="00D41E0A"/>
    <w:rsid w:val="00D42605"/>
    <w:rsid w:val="00D850BC"/>
    <w:rsid w:val="00D957FE"/>
    <w:rsid w:val="00DA2705"/>
    <w:rsid w:val="00DB6679"/>
    <w:rsid w:val="00DC36F5"/>
    <w:rsid w:val="00DC7490"/>
    <w:rsid w:val="00DD1AED"/>
    <w:rsid w:val="00DF2F62"/>
    <w:rsid w:val="00E16497"/>
    <w:rsid w:val="00E179C4"/>
    <w:rsid w:val="00E40068"/>
    <w:rsid w:val="00E44676"/>
    <w:rsid w:val="00E55E7B"/>
    <w:rsid w:val="00E7430B"/>
    <w:rsid w:val="00EA6E70"/>
    <w:rsid w:val="00EA70CF"/>
    <w:rsid w:val="00EE14B6"/>
    <w:rsid w:val="00F059D4"/>
    <w:rsid w:val="00F17B56"/>
    <w:rsid w:val="00F20B65"/>
    <w:rsid w:val="00F56B0E"/>
    <w:rsid w:val="00F7177A"/>
    <w:rsid w:val="00F72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333864">
      <w:bodyDiv w:val="1"/>
      <w:marLeft w:val="0"/>
      <w:marRight w:val="0"/>
      <w:marTop w:val="0"/>
      <w:marBottom w:val="0"/>
      <w:divBdr>
        <w:top w:val="none" w:sz="0" w:space="0" w:color="auto"/>
        <w:left w:val="none" w:sz="0" w:space="0" w:color="auto"/>
        <w:bottom w:val="none" w:sz="0" w:space="0" w:color="auto"/>
        <w:right w:val="none" w:sz="0" w:space="0" w:color="auto"/>
      </w:divBdr>
    </w:div>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1072971652">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E4921AA33E462E896B989831CEF5AB"/>
        <w:category>
          <w:name w:val="Général"/>
          <w:gallery w:val="placeholder"/>
        </w:category>
        <w:types>
          <w:type w:val="bbPlcHdr"/>
        </w:types>
        <w:behaviors>
          <w:behavior w:val="content"/>
        </w:behaviors>
        <w:guid w:val="{5626EE39-DCDA-4625-B374-FE22718584C0}"/>
      </w:docPartPr>
      <w:docPartBody>
        <w:p w:rsidR="00FE5250" w:rsidRDefault="00FE5250" w:rsidP="00FE5250">
          <w:pPr>
            <w:pStyle w:val="2EE4921AA33E462E896B989831CEF5AB"/>
          </w:pPr>
          <w:r w:rsidRPr="001172E4">
            <w:rPr>
              <w:rStyle w:val="Textedelespacerserv"/>
            </w:rPr>
            <w:t>Choisissez un élément.</w:t>
          </w:r>
        </w:p>
      </w:docPartBody>
    </w:docPart>
    <w:docPart>
      <w:docPartPr>
        <w:name w:val="C4224FE492E2449E89D1DBCB8C8374E3"/>
        <w:category>
          <w:name w:val="Général"/>
          <w:gallery w:val="placeholder"/>
        </w:category>
        <w:types>
          <w:type w:val="bbPlcHdr"/>
        </w:types>
        <w:behaviors>
          <w:behavior w:val="content"/>
        </w:behaviors>
        <w:guid w:val="{4FC4DFE1-1AE6-4C4E-B6E4-78ECAB315B32}"/>
      </w:docPartPr>
      <w:docPartBody>
        <w:p w:rsidR="00FE5250" w:rsidRDefault="00FE5250" w:rsidP="00FE5250">
          <w:pPr>
            <w:pStyle w:val="C4224FE492E2449E89D1DBCB8C8374E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D0C49DE2977349F1B92F9D0953BB45D3"/>
        <w:category>
          <w:name w:val="Général"/>
          <w:gallery w:val="placeholder"/>
        </w:category>
        <w:types>
          <w:type w:val="bbPlcHdr"/>
        </w:types>
        <w:behaviors>
          <w:behavior w:val="content"/>
        </w:behaviors>
        <w:guid w:val="{E347CB33-996F-4D9C-AF47-20C48109540E}"/>
      </w:docPartPr>
      <w:docPartBody>
        <w:p w:rsidR="00FE5250" w:rsidRDefault="00FE5250" w:rsidP="00FE5250">
          <w:pPr>
            <w:pStyle w:val="D0C49DE2977349F1B92F9D0953BB45D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112EFE"/>
    <w:rsid w:val="00246041"/>
    <w:rsid w:val="00290104"/>
    <w:rsid w:val="00300F2C"/>
    <w:rsid w:val="004D2588"/>
    <w:rsid w:val="005E63B6"/>
    <w:rsid w:val="0063215B"/>
    <w:rsid w:val="006A630B"/>
    <w:rsid w:val="007510B6"/>
    <w:rsid w:val="007E012C"/>
    <w:rsid w:val="0095143A"/>
    <w:rsid w:val="00A26EC7"/>
    <w:rsid w:val="00C26D23"/>
    <w:rsid w:val="00C35CB2"/>
    <w:rsid w:val="00E55E7B"/>
    <w:rsid w:val="00F56B0E"/>
    <w:rsid w:val="00FE5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5143A"/>
    <w:rPr>
      <w:color w:val="808080"/>
    </w:rPr>
  </w:style>
  <w:style w:type="paragraph" w:customStyle="1" w:styleId="2EE4921AA33E462E896B989831CEF5AB">
    <w:name w:val="2EE4921AA33E462E896B989831CEF5AB"/>
    <w:rsid w:val="00FE5250"/>
  </w:style>
  <w:style w:type="paragraph" w:customStyle="1" w:styleId="C4224FE492E2449E89D1DBCB8C8374E3">
    <w:name w:val="C4224FE492E2449E89D1DBCB8C8374E3"/>
    <w:rsid w:val="00FE5250"/>
  </w:style>
  <w:style w:type="paragraph" w:customStyle="1" w:styleId="D0C49DE2977349F1B92F9D0953BB45D3">
    <w:name w:val="D0C49DE2977349F1B92F9D0953BB45D3"/>
    <w:rsid w:val="00FE5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400</Words>
  <Characters>2205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11</cp:revision>
  <dcterms:created xsi:type="dcterms:W3CDTF">2026-05-26T15:32:00Z</dcterms:created>
  <dcterms:modified xsi:type="dcterms:W3CDTF">2026-06-18T13:45:00Z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